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7C2F">
      <w:pPr>
        <w:adjustRightInd w:val="0"/>
        <w:snapToGrid w:val="0"/>
        <w:spacing w:line="600" w:lineRule="exact"/>
        <w:rPr>
          <w:rFonts w:ascii="Times New Roman" w:hAnsi="Times New Roman" w:eastAsia="黑体" w:cs="黑体"/>
          <w:color w:val="000000"/>
          <w:kern w:val="0"/>
          <w:sz w:val="30"/>
          <w:szCs w:val="32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kern w:val="0"/>
          <w:sz w:val="30"/>
          <w:szCs w:val="32"/>
          <w:lang w:bidi="ar"/>
        </w:rPr>
        <w:t>附件2</w:t>
      </w:r>
    </w:p>
    <w:p w14:paraId="0FB47D91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30"/>
          <w:szCs w:val="40"/>
          <w:lang w:bidi="ar"/>
        </w:rPr>
      </w:pPr>
    </w:p>
    <w:p w14:paraId="33915CAD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44"/>
          <w:szCs w:val="56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56"/>
          <w:lang w:bidi="ar"/>
        </w:rPr>
        <w:t>九原区依法处置牟利性投诉举报</w:t>
      </w:r>
    </w:p>
    <w:p w14:paraId="19653354"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 w:cs="仿宋_GB2312"/>
          <w:color w:val="333333"/>
          <w:sz w:val="30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56"/>
          <w:lang w:bidi="ar"/>
        </w:rPr>
        <w:t>联合规制工作小组成员职责</w:t>
      </w:r>
    </w:p>
    <w:p w14:paraId="7044737F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333333"/>
          <w:sz w:val="30"/>
          <w:szCs w:val="32"/>
          <w:shd w:val="clear" w:color="auto" w:fill="FFFFFF"/>
        </w:rPr>
      </w:pPr>
    </w:p>
    <w:p w14:paraId="15D4A461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区市场监管局：要审慎判定、及时梳理恶意消费投诉举报件，定期抄送各有关部门，并适时召开联席会议，就辖区恶意投诉举报动态进行信息互通、态势研判，形成工作预案和应对策略；要进一步完善和落实行政执法和刑事司法工作衔接机制，强化部门协作和信息共享；注重强化对投诉举报的大数据分析，发现和搜集涉嫌违法犯罪线索，并按照有关规定及时移送公安等部门处理；利用信息化手段，建立市县两级、相关部门参与的共享数据信息渠道，实现恶意消费投诉举报信息以及相关投诉举报、行政处罚工作信息的共享和互通。</w:t>
      </w:r>
    </w:p>
    <w:p w14:paraId="265A1304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区人民法院：要充分发挥司法职能，严格把握原告主体资格，对恶意职业索赔人所提诉讼，经审查缺乏正当诉讼的利益的，依法不予保护。</w:t>
      </w:r>
    </w:p>
    <w:p w14:paraId="0DB8FE6B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区人民检察院：依法履行检察职能，加强与市场监督管理部门、公安、法院的沟通，依法审查逮捕、起诉敲诈勒索、扰乱社会秩序等违法犯罪案件。加大对涉及恶意职业索赔人民事、行政案件的监督力度。发挥公益诉讼检察职能，凝聚多方合力，加强执法监督及相关风险防范，助力商家合法经营。加大宣传力度，营造良好市场环境氛围。</w:t>
      </w:r>
    </w:p>
    <w:p w14:paraId="71B89DEC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区公安分局：要依法严厉惩处涉嫌敲诈勒索、诈骗等行为，针对“夹带”“调包”“造假”问题商品并通过要挟、欺诈等方式索赔以及长期进行不实举报，以不再骚扰企业正常经营为要挟，要求企业支付一定“好处费”等涉嫌构成敲诈勒索、诈骗的行为，加强工作指导，依法严厉追究刑事责任。对不构成犯罪但违反《中华人民共和国治安管理处罚法》规定的，依法加大惩处力度。通过严厉打击相关违法犯罪行为，形成一批典型案例，广泛宣传，以儆效尤。</w:t>
      </w:r>
    </w:p>
    <w:p w14:paraId="3B8317DB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区司法局：要开展诚信建设工程，进一步推动营商环境持续向好发展，支持职能部门在处理涉及恶意索赔的投诉举报、信息公开、行政复议、行政诉讼时实施分类管理。要根据《中华人民共和国行政复议法》（以下简称《行政复议法》）及其实施条例的规定，从严把握行政复议申请人的主体资格，防止冒名复议或虚假复议。严格把握复议申请人利害关系及复议范围。依照《行政复议法》第二条规定，对申请人不是基于保护其自身合法权益为目的申请复议的，应认定申请人不具备利害关系。依照《行政复议法》第八条第二款规定，对申请人因不服行政机关民事纠纷调解或者其他处理而申请复议的，应告知申请人依法申请仲裁或者向人民法院提起诉讼。对涉及恶意索赔、恶意投诉举报人的具体恶意诉求，支持行政机关不予受理投诉的立场。</w:t>
      </w:r>
    </w:p>
    <w:p w14:paraId="3FFEB8D8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区信访局：在处理群众的各类投诉及诉求请求过程中，对涉及恶意索赔、恶意投诉举报人的具体恶意诉求，支持行政机关不予受理投诉的立场。按照《中华人民共和国信访工作条例》相关要求，转交办信访事项。</w:t>
      </w:r>
    </w:p>
    <w:p w14:paraId="39C6C223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区</w:t>
      </w:r>
      <w:r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政府办公室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：在处理12345投诉及诉求请求过程中，对涉及恶意索赔、恶意投诉举报人的具体恶意诉求，支持行政机关不予受理投诉的立场。</w:t>
      </w:r>
    </w:p>
    <w:p w14:paraId="226A7777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区委网信办：在处理网络舆情含投诉及诉求请求过程中，对涉及恶意索赔、恶意投诉举报人的具体恶意诉求，支持行政机关不予受理投诉的立场。</w:t>
      </w:r>
    </w:p>
    <w:p w14:paraId="79D2EA4A">
      <w:pPr>
        <w:adjustRightInd w:val="0"/>
        <w:snapToGrid w:val="0"/>
        <w:spacing w:line="600" w:lineRule="exact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5174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6E2FE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6E2FE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U0Y2I4NjM3NDNhZDc2ZWE3MDk2YmRmOWViYWEifQ=="/>
  </w:docVars>
  <w:rsids>
    <w:rsidRoot w:val="62D219CF"/>
    <w:rsid w:val="000B07E2"/>
    <w:rsid w:val="003900FA"/>
    <w:rsid w:val="003A7452"/>
    <w:rsid w:val="00784916"/>
    <w:rsid w:val="007B4D6A"/>
    <w:rsid w:val="009531D3"/>
    <w:rsid w:val="00AB04C0"/>
    <w:rsid w:val="00CC062C"/>
    <w:rsid w:val="00F152F0"/>
    <w:rsid w:val="02C160E6"/>
    <w:rsid w:val="02EB57C0"/>
    <w:rsid w:val="04AE7B23"/>
    <w:rsid w:val="06A53DE8"/>
    <w:rsid w:val="0B0902D6"/>
    <w:rsid w:val="0D510807"/>
    <w:rsid w:val="113D4E03"/>
    <w:rsid w:val="12F60345"/>
    <w:rsid w:val="13B102B7"/>
    <w:rsid w:val="14665D24"/>
    <w:rsid w:val="1BE15430"/>
    <w:rsid w:val="1C1147C7"/>
    <w:rsid w:val="207659AE"/>
    <w:rsid w:val="22145011"/>
    <w:rsid w:val="22B67DD2"/>
    <w:rsid w:val="25CD7E9F"/>
    <w:rsid w:val="27015D94"/>
    <w:rsid w:val="286703B3"/>
    <w:rsid w:val="2BA36C87"/>
    <w:rsid w:val="2C6E3570"/>
    <w:rsid w:val="2D3B10EF"/>
    <w:rsid w:val="2DA010E4"/>
    <w:rsid w:val="30793D85"/>
    <w:rsid w:val="32E60304"/>
    <w:rsid w:val="37203705"/>
    <w:rsid w:val="37C001F2"/>
    <w:rsid w:val="3DBD4357"/>
    <w:rsid w:val="3E241CE0"/>
    <w:rsid w:val="413D3AC5"/>
    <w:rsid w:val="43C05B5D"/>
    <w:rsid w:val="463A6393"/>
    <w:rsid w:val="49E8254F"/>
    <w:rsid w:val="4D72424A"/>
    <w:rsid w:val="4E983985"/>
    <w:rsid w:val="56486A5C"/>
    <w:rsid w:val="58500E2B"/>
    <w:rsid w:val="591E3AA4"/>
    <w:rsid w:val="5A700229"/>
    <w:rsid w:val="5B873053"/>
    <w:rsid w:val="5FBD74C1"/>
    <w:rsid w:val="62D219CF"/>
    <w:rsid w:val="64557778"/>
    <w:rsid w:val="6592576F"/>
    <w:rsid w:val="6BA6094D"/>
    <w:rsid w:val="6E6F4E2B"/>
    <w:rsid w:val="6ED33D96"/>
    <w:rsid w:val="6F7171A9"/>
    <w:rsid w:val="71D945B4"/>
    <w:rsid w:val="73EA4857"/>
    <w:rsid w:val="75FD12B8"/>
    <w:rsid w:val="7788793E"/>
    <w:rsid w:val="7C133AC5"/>
    <w:rsid w:val="7C4E79FB"/>
    <w:rsid w:val="7C8B6DF3"/>
    <w:rsid w:val="7E044584"/>
    <w:rsid w:val="7E4C3DC6"/>
    <w:rsid w:val="7EA83C8C"/>
    <w:rsid w:val="7EB31939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  <w:sz w:val="3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1222</Words>
  <Characters>1226</Characters>
  <Lines>8</Lines>
  <Paragraphs>2</Paragraphs>
  <TotalTime>11</TotalTime>
  <ScaleCrop>false</ScaleCrop>
  <LinksUpToDate>false</LinksUpToDate>
  <CharactersWithSpaces>1226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2024-04-03T01:54:00Z</dcterms:created>
  <dc:creator>锦鲤</dc:creator>
  <cp:lastModifiedBy>演示人</cp:lastModifiedBy>
  <cp:lastPrinted>2024-04-22T07:25:00Z</cp:lastPrinted>
  <dcterms:modified xsi:type="dcterms:W3CDTF">2026-05-14T02:03:08Z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EFA6EE89C6D0423E8B3976F653987C40_13</vt:lpwstr>
  </property>
  <property fmtid="{D5CDD505-2E9C-101B-9397-08002B2CF9AE}" pid="4" name="KSOTemplateDocerSaveRecord">
    <vt:lpwstr>eyJoZGlkIjoiMmUwNzdkNTVmNDMyMDA1NDk3Y2Q3ODhkYjAxMDE5NTYiLCJ1c2VySWQiOiI4MTY1NDY3MzUifQ==</vt:lpwstr>
  </property>
</Properties>
</file>