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779CD">
      <w:pPr>
        <w:pStyle w:val="2"/>
        <w:spacing w:after="0" w:line="700" w:lineRule="exact"/>
        <w:jc w:val="center"/>
        <w:rPr>
          <w:rFonts w:ascii="宋体" w:hAnsi="宋体" w:cs="宋体"/>
          <w:b/>
          <w:bCs/>
          <w:sz w:val="44"/>
          <w:szCs w:val="44"/>
        </w:rPr>
      </w:pPr>
      <w:r>
        <w:rPr>
          <w:rFonts w:hint="eastAsia" w:ascii="宋体" w:hAnsi="宋体" w:cs="宋体"/>
          <w:b/>
          <w:bCs/>
          <w:sz w:val="44"/>
          <w:szCs w:val="44"/>
        </w:rPr>
        <w:t>包头市九原区市场监督管理局</w:t>
      </w:r>
      <w:r>
        <w:rPr>
          <w:rFonts w:ascii="宋体" w:hAnsi="宋体" w:cs="宋体"/>
          <w:b/>
          <w:bCs/>
          <w:sz w:val="44"/>
          <w:szCs w:val="44"/>
        </w:rPr>
        <w:br w:type="textWrapping"/>
      </w:r>
      <w:r>
        <w:rPr>
          <w:rFonts w:hint="eastAsia" w:ascii="宋体" w:hAnsi="宋体" w:cs="宋体"/>
          <w:b/>
          <w:bCs/>
          <w:sz w:val="44"/>
          <w:szCs w:val="44"/>
        </w:rPr>
        <w:t>行政处罚决定书</w:t>
      </w:r>
    </w:p>
    <w:p w14:paraId="31B08217">
      <w:pPr>
        <w:pStyle w:val="2"/>
        <w:spacing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包九市监罚字〔</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rPr>
        <w:t>号</w:t>
      </w:r>
    </w:p>
    <w:p w14:paraId="4F0FE608">
      <w:pPr>
        <w:pStyle w:val="2"/>
        <w:spacing w:after="0" w:line="560" w:lineRule="exact"/>
        <w:rPr>
          <w:rFonts w:ascii="仿宋_GB2312" w:hAnsi="仿宋_GB2312" w:eastAsia="仿宋_GB2312" w:cs="仿宋_GB2312"/>
          <w:sz w:val="32"/>
          <w:szCs w:val="32"/>
        </w:rPr>
      </w:pPr>
    </w:p>
    <w:p w14:paraId="54C33681">
      <w:pPr>
        <w:pStyle w:val="2"/>
        <w:keepNext w:val="0"/>
        <w:keepLines w:val="0"/>
        <w:pageBreakBefore w:val="0"/>
        <w:widowControl w:val="0"/>
        <w:kinsoku/>
        <w:wordWrap/>
        <w:overflowPunct/>
        <w:topLinePunct w:val="0"/>
        <w:bidi w:val="0"/>
        <w:snapToGrid/>
        <w:spacing w:after="0" w:line="570" w:lineRule="exact"/>
        <w:textAlignment w:val="auto"/>
        <w:rPr>
          <w:rFonts w:hint="eastAsia" w:ascii="仿宋_GB2312" w:eastAsia="仿宋_GB2312"/>
          <w:color w:val="auto"/>
          <w:sz w:val="32"/>
          <w:szCs w:val="32"/>
          <w:u w:val="none"/>
          <w:lang w:val="en-US" w:eastAsia="zh-CN"/>
        </w:rPr>
      </w:pPr>
      <w:r>
        <w:rPr>
          <w:rFonts w:hint="eastAsia" w:ascii="仿宋_GB2312" w:hAnsi="仿宋_GB2312" w:eastAsia="仿宋_GB2312" w:cs="仿宋_GB2312"/>
          <w:sz w:val="32"/>
          <w:szCs w:val="32"/>
        </w:rPr>
        <w:t>当事人：</w:t>
      </w:r>
      <w:r>
        <w:rPr>
          <w:rFonts w:hint="eastAsia" w:ascii="仿宋_GB2312" w:eastAsia="仿宋_GB2312"/>
          <w:color w:val="auto"/>
          <w:sz w:val="32"/>
          <w:szCs w:val="32"/>
          <w:u w:val="none"/>
          <w:lang w:val="en-US" w:eastAsia="zh-CN"/>
        </w:rPr>
        <w:t>内蒙古明珂健身管理有限公司</w:t>
      </w:r>
    </w:p>
    <w:p w14:paraId="04F92D98">
      <w:pPr>
        <w:pStyle w:val="2"/>
        <w:keepNext w:val="0"/>
        <w:keepLines w:val="0"/>
        <w:pageBreakBefore w:val="0"/>
        <w:widowControl w:val="0"/>
        <w:kinsoku/>
        <w:wordWrap/>
        <w:overflowPunct/>
        <w:topLinePunct w:val="0"/>
        <w:bidi w:val="0"/>
        <w:snapToGrid/>
        <w:spacing w:after="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主体资格证照名称：</w:t>
      </w:r>
      <w:r>
        <w:rPr>
          <w:rFonts w:hint="eastAsia" w:ascii="仿宋_GB2312" w:hAnsi="仿宋_GB2312" w:eastAsia="仿宋_GB2312" w:cs="仿宋_GB2312"/>
          <w:sz w:val="32"/>
          <w:szCs w:val="32"/>
          <w:lang w:val="en-US" w:eastAsia="zh-CN"/>
        </w:rPr>
        <w:t>营业执照</w:t>
      </w:r>
    </w:p>
    <w:p w14:paraId="238CCAB3">
      <w:pPr>
        <w:pStyle w:val="2"/>
        <w:keepNext w:val="0"/>
        <w:keepLines w:val="0"/>
        <w:pageBreakBefore w:val="0"/>
        <w:widowControl w:val="0"/>
        <w:kinsoku/>
        <w:wordWrap/>
        <w:overflowPunct/>
        <w:topLinePunct w:val="0"/>
        <w:bidi w:val="0"/>
        <w:snapToGrid/>
        <w:spacing w:after="0" w:line="570" w:lineRule="exact"/>
        <w:textAlignment w:val="auto"/>
        <w:rPr>
          <w:rFonts w:hint="eastAsia" w:ascii="仿宋_GB2312" w:eastAsia="仿宋_GB2312"/>
          <w:w w:val="99"/>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eastAsia="仿宋_GB2312"/>
          <w:color w:val="auto"/>
          <w:sz w:val="32"/>
          <w:szCs w:val="32"/>
          <w:u w:val="none"/>
        </w:rPr>
        <w:t>91150207MA13NPHA5A</w:t>
      </w:r>
    </w:p>
    <w:p w14:paraId="4DD123F0">
      <w:pPr>
        <w:pStyle w:val="2"/>
        <w:keepNext w:val="0"/>
        <w:keepLines w:val="0"/>
        <w:pageBreakBefore w:val="0"/>
        <w:widowControl w:val="0"/>
        <w:kinsoku/>
        <w:wordWrap/>
        <w:overflowPunct/>
        <w:topLinePunct w:val="0"/>
        <w:bidi w:val="0"/>
        <w:snapToGrid/>
        <w:spacing w:after="0" w:line="570" w:lineRule="exact"/>
        <w:textAlignment w:val="auto"/>
        <w:rPr>
          <w:rFonts w:hint="eastAsia" w:ascii="仿宋_GB2312" w:eastAsia="仿宋_GB2312"/>
          <w:color w:val="auto"/>
          <w:sz w:val="32"/>
          <w:szCs w:val="32"/>
          <w:u w:val="none"/>
          <w:lang w:eastAsia="zh-CN"/>
        </w:rPr>
      </w:pPr>
      <w:r>
        <w:rPr>
          <w:rFonts w:hint="eastAsia" w:ascii="仿宋_GB2312" w:hAnsi="仿宋_GB2312" w:eastAsia="仿宋_GB2312" w:cs="仿宋_GB2312"/>
          <w:sz w:val="32"/>
          <w:szCs w:val="32"/>
        </w:rPr>
        <w:t>住所：</w:t>
      </w:r>
      <w:r>
        <w:rPr>
          <w:rFonts w:hint="eastAsia" w:ascii="仿宋_GB2312" w:eastAsia="仿宋_GB2312"/>
          <w:color w:val="auto"/>
          <w:sz w:val="32"/>
          <w:szCs w:val="32"/>
          <w:u w:val="none"/>
          <w:lang w:eastAsia="zh-CN"/>
        </w:rPr>
        <w:t>九原区万达广场3F-C</w:t>
      </w:r>
    </w:p>
    <w:p w14:paraId="4CD47A8A">
      <w:pPr>
        <w:pStyle w:val="2"/>
        <w:keepNext w:val="0"/>
        <w:keepLines w:val="0"/>
        <w:pageBreakBefore w:val="0"/>
        <w:widowControl w:val="0"/>
        <w:kinsoku/>
        <w:wordWrap/>
        <w:overflowPunct/>
        <w:topLinePunct w:val="0"/>
        <w:bidi w:val="0"/>
        <w:snapToGrid/>
        <w:spacing w:after="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000000"/>
          <w:sz w:val="32"/>
          <w:szCs w:val="32"/>
          <w:lang w:val="en-US" w:eastAsia="zh-CN"/>
        </w:rPr>
        <w:t>法定代表人:王*江</w:t>
      </w:r>
    </w:p>
    <w:p w14:paraId="493413E0">
      <w:pPr>
        <w:pStyle w:val="2"/>
        <w:keepNext w:val="0"/>
        <w:keepLines w:val="0"/>
        <w:pageBreakBefore w:val="0"/>
        <w:widowControl w:val="0"/>
        <w:kinsoku/>
        <w:wordWrap/>
        <w:overflowPunct/>
        <w:topLinePunct w:val="0"/>
        <w:bidi w:val="0"/>
        <w:snapToGrid/>
        <w:spacing w:after="0" w:line="570" w:lineRule="exact"/>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sz w:val="32"/>
          <w:szCs w:val="32"/>
        </w:rPr>
        <w:t>身份证号码：</w:t>
      </w:r>
      <w:r>
        <w:rPr>
          <w:rFonts w:hint="eastAsia" w:ascii="仿宋_GB2312" w:eastAsia="仿宋_GB2312"/>
          <w:color w:val="auto"/>
          <w:sz w:val="32"/>
          <w:szCs w:val="32"/>
          <w:highlight w:val="none"/>
          <w:u w:val="none"/>
          <w:lang w:val="en-US" w:eastAsia="zh-CN"/>
        </w:rPr>
        <w:t>412902***041X</w:t>
      </w:r>
    </w:p>
    <w:p w14:paraId="7F5CF788">
      <w:pPr>
        <w:pStyle w:val="2"/>
        <w:keepNext w:val="0"/>
        <w:keepLines w:val="0"/>
        <w:pageBreakBefore w:val="0"/>
        <w:widowControl w:val="0"/>
        <w:kinsoku/>
        <w:wordWrap/>
        <w:overflowPunct/>
        <w:topLinePunct w:val="0"/>
        <w:bidi w:val="0"/>
        <w:snapToGrid/>
        <w:spacing w:after="0" w:line="570" w:lineRule="exac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184****5730、156****5191、135****8195、175****4601</w:t>
      </w:r>
    </w:p>
    <w:p w14:paraId="7C67FB82">
      <w:pPr>
        <w:keepNext w:val="0"/>
        <w:keepLines w:val="0"/>
        <w:pageBreakBefore w:val="0"/>
        <w:widowControl w:val="0"/>
        <w:kinsoku/>
        <w:wordWrap/>
        <w:overflowPunct/>
        <w:topLinePunct w:val="0"/>
        <w:bidi w:val="0"/>
        <w:snapToGrid/>
        <w:spacing w:line="570" w:lineRule="exact"/>
        <w:textAlignment w:val="auto"/>
        <w:rPr>
          <w:rFonts w:ascii="仿宋_GB2312" w:hAnsi="仿宋_GB2312" w:eastAsia="仿宋_GB2312" w:cs="仿宋_GB2312"/>
          <w:sz w:val="32"/>
          <w:szCs w:val="32"/>
        </w:rPr>
      </w:pPr>
      <w:r>
        <w:rPr>
          <w:rFonts w:hint="eastAsia" w:ascii="仿宋_GB2312" w:eastAsia="仿宋_GB2312"/>
          <w:color w:val="auto"/>
          <w:sz w:val="32"/>
          <w:szCs w:val="32"/>
          <w:highlight w:val="none"/>
          <w:u w:val="none"/>
        </w:rPr>
        <w:t>身份证住址：</w:t>
      </w:r>
      <w:r>
        <w:rPr>
          <w:rFonts w:hint="eastAsia" w:ascii="仿宋_GB2312" w:eastAsia="仿宋_GB2312"/>
          <w:color w:val="auto"/>
          <w:sz w:val="32"/>
          <w:szCs w:val="32"/>
          <w:highlight w:val="none"/>
          <w:u w:val="none"/>
          <w:lang w:val="en-US" w:eastAsia="zh-CN"/>
        </w:rPr>
        <w:t>河南省邓州市</w:t>
      </w:r>
      <w:r>
        <w:rPr>
          <w:rFonts w:hint="eastAsia" w:ascii="仿宋_GB2312" w:hAnsi="仿宋_GB2312" w:eastAsia="仿宋_GB2312" w:cs="仿宋_GB2312"/>
          <w:sz w:val="32"/>
          <w:szCs w:val="32"/>
          <w:lang w:val="en-US" w:eastAsia="zh-CN"/>
        </w:rPr>
        <w:t>****</w:t>
      </w:r>
    </w:p>
    <w:p w14:paraId="099CE72C">
      <w:pPr>
        <w:keepNext w:val="0"/>
        <w:keepLines w:val="0"/>
        <w:pageBreakBefore w:val="0"/>
        <w:widowControl w:val="0"/>
        <w:kinsoku/>
        <w:wordWrap/>
        <w:overflowPunct/>
        <w:topLinePunct w:val="0"/>
        <w:bidi w:val="0"/>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至</w:t>
      </w:r>
      <w:r>
        <w:rPr>
          <w:rFonts w:hint="eastAsia" w:ascii="仿宋_GB2312" w:eastAsia="仿宋_GB2312"/>
          <w:color w:val="auto"/>
          <w:sz w:val="32"/>
          <w:szCs w:val="32"/>
          <w:u w:val="none"/>
          <w:lang w:val="en-US" w:eastAsia="zh-CN"/>
        </w:rPr>
        <w:t>2024年5月30日</w:t>
      </w:r>
      <w:r>
        <w:rPr>
          <w:rFonts w:hint="eastAsia" w:ascii="仿宋_GB2312" w:hAnsi="仿宋_GB2312" w:eastAsia="仿宋_GB2312" w:cs="仿宋_GB2312"/>
          <w:sz w:val="32"/>
          <w:szCs w:val="32"/>
        </w:rPr>
        <w:t>，本局</w:t>
      </w:r>
      <w:r>
        <w:rPr>
          <w:rFonts w:hint="eastAsia" w:ascii="仿宋_GB2312" w:hAnsi="仿宋_GB2312" w:eastAsia="仿宋_GB2312" w:cs="仿宋_GB2312"/>
          <w:sz w:val="32"/>
          <w:szCs w:val="32"/>
          <w:lang w:val="en-US" w:eastAsia="zh-CN"/>
        </w:rPr>
        <w:t>持续自12315及12345平台</w:t>
      </w:r>
      <w:r>
        <w:rPr>
          <w:rFonts w:hint="eastAsia" w:ascii="仿宋_GB2312" w:hAnsi="仿宋_GB2312" w:eastAsia="仿宋_GB2312" w:cs="仿宋_GB2312"/>
          <w:sz w:val="32"/>
          <w:szCs w:val="32"/>
        </w:rPr>
        <w:t>收到</w:t>
      </w:r>
      <w:r>
        <w:rPr>
          <w:rFonts w:hint="eastAsia" w:ascii="仿宋_GB2312" w:hAnsi="仿宋_GB2312" w:eastAsia="仿宋_GB2312" w:cs="仿宋_GB2312"/>
          <w:sz w:val="32"/>
          <w:szCs w:val="32"/>
          <w:lang w:val="en-US" w:eastAsia="zh-CN"/>
        </w:rPr>
        <w:t>投诉举报位于</w:t>
      </w:r>
      <w:r>
        <w:rPr>
          <w:rFonts w:hint="eastAsia" w:ascii="仿宋_GB2312" w:eastAsia="仿宋_GB2312"/>
          <w:color w:val="auto"/>
          <w:sz w:val="32"/>
          <w:szCs w:val="32"/>
          <w:u w:val="none"/>
          <w:lang w:eastAsia="zh-CN"/>
        </w:rPr>
        <w:t>九原区万达广场3F-C</w:t>
      </w:r>
      <w:r>
        <w:rPr>
          <w:rFonts w:hint="eastAsia" w:ascii="仿宋_GB2312" w:eastAsia="仿宋_GB2312"/>
          <w:color w:val="auto"/>
          <w:sz w:val="32"/>
          <w:szCs w:val="32"/>
          <w:u w:val="none"/>
          <w:lang w:val="en-US" w:eastAsia="zh-CN"/>
        </w:rPr>
        <w:t>的内蒙古明珂健身管理有限公司存在未能按健身预付卡约定提供服务的现象</w:t>
      </w:r>
      <w:r>
        <w:rPr>
          <w:rFonts w:hint="eastAsia" w:ascii="仿宋_GB2312" w:eastAsia="仿宋_GB2312" w:cs="Times New Roman"/>
          <w:color w:val="auto"/>
          <w:sz w:val="32"/>
          <w:szCs w:val="32"/>
          <w:u w:val="none"/>
          <w:lang w:val="en-US" w:eastAsia="zh-CN"/>
        </w:rPr>
        <w:t>。</w:t>
      </w:r>
    </w:p>
    <w:p w14:paraId="4CED329C">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至</w:t>
      </w:r>
      <w:r>
        <w:rPr>
          <w:rFonts w:hint="eastAsia" w:ascii="仿宋_GB2312" w:eastAsia="仿宋_GB2312"/>
          <w:color w:val="auto"/>
          <w:sz w:val="32"/>
          <w:szCs w:val="32"/>
          <w:u w:val="none"/>
          <w:lang w:val="en-US" w:eastAsia="zh-CN"/>
        </w:rPr>
        <w:t>2024年5月30日</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执法人员</w:t>
      </w:r>
      <w:r>
        <w:rPr>
          <w:rFonts w:hint="eastAsia" w:ascii="仿宋_GB2312" w:hAnsi="仿宋_GB2312" w:eastAsia="仿宋_GB2312" w:cs="仿宋_GB2312"/>
          <w:sz w:val="32"/>
          <w:szCs w:val="32"/>
          <w:lang w:val="en-US" w:eastAsia="zh-CN"/>
        </w:rPr>
        <w:t>第一时间与投诉人电话联系落实具体投诉内容并收集其《****俱乐部会员入会协议》及《私人教练合约》，其《****俱乐部会员入会协议》中第一条第六款写有“特别提示挑战卡、长期卡和终身卡的使用时间是本俱乐部的正常经营时间，俱乐部正常经营多长时间，会员就使用多长时间”的字样。</w:t>
      </w:r>
    </w:p>
    <w:p w14:paraId="0E712165">
      <w:pPr>
        <w:keepNext w:val="0"/>
        <w:keepLines w:val="0"/>
        <w:pageBreakBefore w:val="0"/>
        <w:widowControl w:val="0"/>
        <w:kinsoku/>
        <w:wordWrap/>
        <w:overflowPunct/>
        <w:topLinePunct w:val="0"/>
        <w:bidi w:val="0"/>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4月19日我局执法人员3次电话联系其法定代表人王*江的联系电话184****5730，均无人接听。随后在现场检查发现该公司已经关闭无人负责并将该公司列入异常名录。经与****商场管理者沟通得知，当事人本应于2024年3月20日前交纳下个缴费期的租金及物业费，但未开始交纳。2024年3月26日，****有限公司、****有限公司、****有限公司委托****律师事务所向当事人出具律师函，要求当事人于4月30日前履行租赁合同，否则将解除租赁合同。</w:t>
      </w:r>
    </w:p>
    <w:p w14:paraId="2947F7B7">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hAnsi="仿宋_GB2312" w:eastAsia="仿宋_GB2312" w:cs="仿宋_GB2312"/>
          <w:sz w:val="32"/>
          <w:szCs w:val="32"/>
          <w:lang w:val="en-US" w:eastAsia="zh-CN"/>
        </w:rPr>
        <w:t>2024年4月25日，我局执法人员再次致电王*江的联系电话184****5730两次</w:t>
      </w:r>
      <w:r>
        <w:rPr>
          <w:rFonts w:hint="eastAsia" w:ascii="仿宋_GB2312" w:eastAsia="仿宋_GB2312"/>
          <w:color w:val="auto"/>
          <w:sz w:val="32"/>
          <w:szCs w:val="32"/>
          <w:u w:val="none"/>
          <w:lang w:val="en-US" w:eastAsia="zh-CN"/>
        </w:rPr>
        <w:t>无果。</w:t>
      </w:r>
    </w:p>
    <w:p w14:paraId="71E5B689">
      <w:pPr>
        <w:keepNext w:val="0"/>
        <w:keepLines w:val="0"/>
        <w:pageBreakBefore w:val="0"/>
        <w:widowControl w:val="0"/>
        <w:kinsoku/>
        <w:wordWrap/>
        <w:overflowPunct/>
        <w:topLinePunct w:val="0"/>
        <w:bidi w:val="0"/>
        <w:snapToGrid/>
        <w:spacing w:line="570" w:lineRule="exact"/>
        <w:ind w:firstLine="640" w:firstLineChars="200"/>
        <w:textAlignment w:val="auto"/>
        <w:rPr>
          <w:rFonts w:hint="default"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2024年4月30日，我局执法人员通过内蒙古自治区市场监督管理局数据中心发现其登记信息留有除</w:t>
      </w:r>
      <w:r>
        <w:rPr>
          <w:rFonts w:hint="eastAsia" w:ascii="仿宋_GB2312" w:hAnsi="仿宋_GB2312" w:eastAsia="仿宋_GB2312" w:cs="仿宋_GB2312"/>
          <w:sz w:val="32"/>
          <w:szCs w:val="32"/>
          <w:lang w:val="en-US" w:eastAsia="zh-CN"/>
        </w:rPr>
        <w:t>184****5730外的156****5191、135****8195、175****4601三个电话，执法人员对网站信息进行截图并向184****5730、156****5191、135****8195、175****4601发送短信告知其无法取得联系，未能有效调节投诉并列入异常名单。随后执法人员对156****5191、135****8195、175****4601分别进行致电，175****4601号码为停机状态，156****5191、135****8195均无人接听。</w:t>
      </w:r>
    </w:p>
    <w:p w14:paraId="027B48AA">
      <w:pPr>
        <w:keepNext w:val="0"/>
        <w:keepLines w:val="0"/>
        <w:pageBreakBefore w:val="0"/>
        <w:widowControl w:val="0"/>
        <w:kinsoku/>
        <w:wordWrap/>
        <w:overflowPunct/>
        <w:topLinePunct w:val="0"/>
        <w:bidi w:val="0"/>
        <w:snapToGrid/>
        <w:spacing w:line="570" w:lineRule="exact"/>
        <w:ind w:firstLine="640" w:firstLineChars="200"/>
        <w:textAlignment w:val="auto"/>
        <w:rPr>
          <w:rFonts w:hint="default"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2024年4月30日，我局向包头市公安局九原区公安分局出具《关于协助核查王*江相关信息的函》，向预付卡主管部门包头市九原区商务局出具《关于九原万达商场未严格落实管理制度的情况通报函》，向并通过九原区政府网站通知公告栏目和我局微信公众号“包头市九原区市场监督管理局”发布《关于及时处理消费者有关退卡退费的通知》和《关于消费维权证据材料收集的通知》并转发至该公司的微信会员群“****会员群”。当日，我局收到《包头市公安局九原区公安分局 关于协助核查王*江相关信息的复函》，经核查，王*江人员信息为“王*江，身份证号:412902****041X，回族，联系方式:179</w:t>
      </w:r>
      <w:r>
        <w:rPr>
          <w:rFonts w:hint="eastAsia" w:ascii="仿宋_GB2312" w:hAnsi="仿宋_GB2312" w:eastAsia="仿宋_GB2312" w:cs="仿宋_GB2312"/>
          <w:sz w:val="32"/>
          <w:szCs w:val="32"/>
          <w:lang w:val="en-US" w:eastAsia="zh-CN"/>
        </w:rPr>
        <w:t>****</w:t>
      </w:r>
      <w:r>
        <w:rPr>
          <w:rFonts w:hint="eastAsia" w:ascii="仿宋_GB2312" w:eastAsia="仿宋_GB2312"/>
          <w:color w:val="auto"/>
          <w:sz w:val="32"/>
          <w:szCs w:val="32"/>
          <w:u w:val="none"/>
          <w:lang w:val="en-US" w:eastAsia="zh-CN"/>
        </w:rPr>
        <w:t>4601，户籍地址:河南省邓州市</w:t>
      </w:r>
      <w:r>
        <w:rPr>
          <w:rFonts w:hint="eastAsia" w:ascii="仿宋_GB2312" w:hAnsi="仿宋_GB2312" w:eastAsia="仿宋_GB2312" w:cs="仿宋_GB2312"/>
          <w:sz w:val="32"/>
          <w:szCs w:val="32"/>
          <w:lang w:val="en-US" w:eastAsia="zh-CN"/>
        </w:rPr>
        <w:t>****</w:t>
      </w:r>
      <w:r>
        <w:rPr>
          <w:rFonts w:hint="eastAsia" w:ascii="仿宋_GB2312" w:eastAsia="仿宋_GB2312"/>
          <w:color w:val="auto"/>
          <w:sz w:val="32"/>
          <w:szCs w:val="32"/>
          <w:u w:val="none"/>
          <w:lang w:val="en-US" w:eastAsia="zh-CN"/>
        </w:rPr>
        <w:t>，经查询，未找到其现住址”。</w:t>
      </w:r>
    </w:p>
    <w:p w14:paraId="13A5C7C0">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2024年5月1日我局执法人员向法定代表人王*江身份证地址（与户籍地址一致）邮寄挂号信，2024年5月11日该挂号信被退回至我局。</w:t>
      </w:r>
    </w:p>
    <w:p w14:paraId="60866674">
      <w:pPr>
        <w:keepNext w:val="0"/>
        <w:keepLines w:val="0"/>
        <w:pageBreakBefore w:val="0"/>
        <w:widowControl w:val="0"/>
        <w:kinsoku/>
        <w:wordWrap/>
        <w:overflowPunct/>
        <w:topLinePunct w:val="0"/>
        <w:bidi w:val="0"/>
        <w:snapToGrid/>
        <w:spacing w:line="570" w:lineRule="exact"/>
        <w:ind w:firstLine="640" w:firstLineChars="200"/>
        <w:textAlignment w:val="auto"/>
        <w:rPr>
          <w:rFonts w:hint="default"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2024年6月6日，我局向包头市公安局九原区公安分局出具《包头市九原区市场监督管理局 协助调查函》协助调查内蒙古明珂健身管理有限公司2位工作人员张**、魏**（微信号码：</w:t>
      </w:r>
      <w:r>
        <w:rPr>
          <w:rFonts w:hint="eastAsia" w:ascii="仿宋_GB2312" w:hAnsi="仿宋_GB2312" w:eastAsia="仿宋_GB2312" w:cs="仿宋_GB2312"/>
          <w:sz w:val="32"/>
          <w:szCs w:val="32"/>
          <w:lang w:val="en-US" w:eastAsia="zh-CN"/>
        </w:rPr>
        <w:t xml:space="preserve">****  </w:t>
      </w:r>
      <w:r>
        <w:rPr>
          <w:rFonts w:hint="eastAsia" w:ascii="仿宋_GB2312" w:eastAsia="仿宋_GB2312"/>
          <w:color w:val="auto"/>
          <w:sz w:val="32"/>
          <w:szCs w:val="32"/>
          <w:u w:val="none"/>
          <w:lang w:val="en-US" w:eastAsia="zh-CN"/>
        </w:rPr>
        <w:t>微信昵称：</w:t>
      </w:r>
      <w:r>
        <w:rPr>
          <w:rFonts w:hint="eastAsia" w:ascii="仿宋_GB2312" w:hAnsi="仿宋_GB2312" w:eastAsia="仿宋_GB2312" w:cs="仿宋_GB2312"/>
          <w:sz w:val="32"/>
          <w:szCs w:val="32"/>
          <w:lang w:val="en-US" w:eastAsia="zh-CN"/>
        </w:rPr>
        <w:t>****</w:t>
      </w:r>
      <w:r>
        <w:rPr>
          <w:rFonts w:hint="eastAsia" w:ascii="仿宋_GB2312" w:eastAsia="仿宋_GB2312"/>
          <w:color w:val="auto"/>
          <w:sz w:val="32"/>
          <w:szCs w:val="32"/>
          <w:u w:val="none"/>
          <w:lang w:val="en-US" w:eastAsia="zh-CN"/>
        </w:rPr>
        <w:t>和微信号码：</w:t>
      </w:r>
      <w:r>
        <w:rPr>
          <w:rFonts w:hint="eastAsia" w:ascii="仿宋_GB2312" w:hAnsi="仿宋_GB2312" w:eastAsia="仿宋_GB2312" w:cs="仿宋_GB2312"/>
          <w:sz w:val="32"/>
          <w:szCs w:val="32"/>
          <w:lang w:val="en-US" w:eastAsia="zh-CN"/>
        </w:rPr>
        <w:t>****</w:t>
      </w:r>
      <w:r>
        <w:rPr>
          <w:rFonts w:hint="eastAsia" w:ascii="仿宋_GB2312" w:eastAsia="仿宋_GB2312"/>
          <w:color w:val="auto"/>
          <w:sz w:val="32"/>
          <w:szCs w:val="32"/>
          <w:u w:val="none"/>
          <w:lang w:val="en-US" w:eastAsia="zh-CN"/>
        </w:rPr>
        <w:t xml:space="preserve">  微信昵称：</w:t>
      </w:r>
      <w:r>
        <w:rPr>
          <w:rFonts w:hint="eastAsia" w:ascii="仿宋_GB2312" w:hAnsi="仿宋_GB2312" w:eastAsia="仿宋_GB2312" w:cs="仿宋_GB2312"/>
          <w:sz w:val="32"/>
          <w:szCs w:val="32"/>
          <w:lang w:val="en-US" w:eastAsia="zh-CN"/>
        </w:rPr>
        <w:t>****</w:t>
      </w:r>
      <w:r>
        <w:rPr>
          <w:rFonts w:hint="eastAsia" w:ascii="仿宋_GB2312" w:eastAsia="仿宋_GB2312"/>
          <w:color w:val="auto"/>
          <w:sz w:val="32"/>
          <w:szCs w:val="32"/>
          <w:u w:val="none"/>
          <w:lang w:val="en-US" w:eastAsia="zh-CN"/>
        </w:rPr>
        <w:t xml:space="preserve">）的2023年6月6日至今的相关资金去向。2024年8月13日,我局收到包头市公安局九原区公安分局出具的《关于&lt;包头市九原区市场监督管理局协助调查&gt;的回函》，其2位工作人员未将从消费者处收取的费用转至对公账户或统一账户，均为私教课程所得。 </w:t>
      </w:r>
    </w:p>
    <w:p w14:paraId="11FDB86B">
      <w:pPr>
        <w:keepNext w:val="0"/>
        <w:keepLines w:val="0"/>
        <w:pageBreakBefore w:val="0"/>
        <w:widowControl w:val="0"/>
        <w:kinsoku/>
        <w:wordWrap/>
        <w:overflowPunct/>
        <w:topLinePunct w:val="0"/>
        <w:bidi w:val="0"/>
        <w:snapToGrid/>
        <w:spacing w:line="570" w:lineRule="exact"/>
        <w:ind w:firstLine="640" w:firstLineChars="200"/>
        <w:textAlignment w:val="auto"/>
        <w:rPr>
          <w:rFonts w:hint="default" w:ascii="仿宋_GB2312" w:eastAsia="仿宋_GB2312"/>
          <w:color w:val="auto"/>
          <w:sz w:val="32"/>
          <w:szCs w:val="32"/>
          <w:u w:val="none"/>
          <w:lang w:val="en-US" w:eastAsia="zh-CN"/>
        </w:rPr>
      </w:pPr>
      <w:r>
        <w:rPr>
          <w:rFonts w:hint="eastAsia" w:ascii="仿宋_GB2312" w:hAnsi="仿宋_GB2312" w:eastAsia="仿宋_GB2312" w:cs="仿宋_GB2312"/>
          <w:color w:val="000000"/>
          <w:sz w:val="32"/>
          <w:szCs w:val="32"/>
          <w:lang w:val="en-US" w:eastAsia="zh-CN"/>
        </w:rPr>
        <w:t>经查明：</w:t>
      </w:r>
      <w:r>
        <w:rPr>
          <w:rFonts w:hint="eastAsia" w:ascii="仿宋_GB2312" w:hAnsi="仿宋_GB2312" w:eastAsia="仿宋_GB2312" w:cs="仿宋_GB2312"/>
          <w:sz w:val="32"/>
          <w:szCs w:val="32"/>
        </w:rPr>
        <w:t>当事人</w:t>
      </w:r>
      <w:r>
        <w:rPr>
          <w:rFonts w:hint="eastAsia" w:ascii="仿宋_GB2312" w:eastAsia="仿宋_GB2312"/>
          <w:color w:val="auto"/>
          <w:sz w:val="32"/>
          <w:szCs w:val="32"/>
          <w:u w:val="none"/>
          <w:lang w:val="en-US" w:eastAsia="zh-CN"/>
        </w:rPr>
        <w:t>内蒙古明珂健身管理有限公司于2023年6月6日，申请变更法定代表人，由刘*变更为王*江。自2024年4月18日至2024年5月30日，累计登记投诉48人次，均为</w:t>
      </w:r>
      <w:r>
        <w:rPr>
          <w:rFonts w:hint="eastAsia" w:ascii="仿宋_GB2312" w:hAnsi="仿宋_GB2312" w:eastAsia="仿宋_GB2312" w:cs="仿宋_GB2312"/>
          <w:sz w:val="32"/>
          <w:szCs w:val="32"/>
          <w:lang w:val="en-US" w:eastAsia="zh-CN"/>
        </w:rPr>
        <w:t>投诉位于</w:t>
      </w:r>
      <w:r>
        <w:rPr>
          <w:rFonts w:hint="eastAsia" w:ascii="仿宋_GB2312" w:eastAsia="仿宋_GB2312"/>
          <w:color w:val="auto"/>
          <w:sz w:val="32"/>
          <w:szCs w:val="32"/>
          <w:u w:val="none"/>
          <w:lang w:eastAsia="zh-CN"/>
        </w:rPr>
        <w:t>九原区万达广场3F-C</w:t>
      </w:r>
      <w:r>
        <w:rPr>
          <w:rFonts w:hint="eastAsia" w:ascii="仿宋_GB2312" w:eastAsia="仿宋_GB2312"/>
          <w:color w:val="auto"/>
          <w:sz w:val="32"/>
          <w:szCs w:val="32"/>
          <w:u w:val="none"/>
          <w:lang w:val="en-US" w:eastAsia="zh-CN"/>
        </w:rPr>
        <w:t>的内蒙古明珂健身管理有限公司存在在未公示停止营业的情况下，未能按健身预付卡约定提供服务且消费者提出</w:t>
      </w:r>
      <w:r>
        <w:rPr>
          <w:rFonts w:hint="eastAsia" w:ascii="仿宋_GB2312" w:eastAsia="仿宋_GB2312" w:cs="Times New Roman"/>
          <w:sz w:val="32"/>
          <w:szCs w:val="32"/>
        </w:rPr>
        <w:t>要求履行约定或者退回预付款</w:t>
      </w:r>
      <w:r>
        <w:rPr>
          <w:rFonts w:hint="eastAsia" w:ascii="仿宋_GB2312" w:eastAsia="仿宋_GB2312" w:cs="Times New Roman"/>
          <w:sz w:val="32"/>
          <w:szCs w:val="32"/>
          <w:lang w:val="en-US" w:eastAsia="zh-CN"/>
        </w:rPr>
        <w:t>时存在拖延或拒绝</w:t>
      </w:r>
      <w:r>
        <w:rPr>
          <w:rFonts w:hint="eastAsia" w:ascii="仿宋_GB2312" w:eastAsia="仿宋_GB2312"/>
          <w:color w:val="auto"/>
          <w:sz w:val="32"/>
          <w:szCs w:val="32"/>
          <w:u w:val="none"/>
          <w:lang w:val="en-US" w:eastAsia="zh-CN"/>
        </w:rPr>
        <w:t>的现象，累计登记48人次</w:t>
      </w:r>
      <w:r>
        <w:rPr>
          <w:rFonts w:hint="eastAsia" w:ascii="仿宋_GB2312" w:hAnsi="仿宋_GB2312" w:eastAsia="仿宋_GB2312" w:cs="仿宋_GB2312"/>
          <w:sz w:val="32"/>
          <w:szCs w:val="32"/>
          <w:lang w:val="en-US" w:eastAsia="zh-CN"/>
        </w:rPr>
        <w:t>，</w:t>
      </w:r>
      <w:r>
        <w:rPr>
          <w:rFonts w:hint="eastAsia" w:ascii="仿宋_GB2312" w:eastAsia="仿宋_GB2312"/>
          <w:color w:val="auto"/>
          <w:sz w:val="32"/>
          <w:szCs w:val="32"/>
          <w:u w:val="none"/>
          <w:lang w:val="en-US" w:eastAsia="zh-CN"/>
        </w:rPr>
        <w:t>涉及金额57800元。</w:t>
      </w:r>
      <w:r>
        <w:rPr>
          <w:rFonts w:hint="eastAsia" w:ascii="仿宋_GB2312" w:hAnsi="仿宋_GB2312" w:eastAsia="仿宋_GB2312" w:cs="仿宋_GB2312"/>
          <w:sz w:val="32"/>
          <w:szCs w:val="32"/>
          <w:lang w:val="en-US" w:eastAsia="zh-CN"/>
        </w:rPr>
        <w:t>2024年4月19日现场检查发现该公司已经关闭无人负责，截止5月30日</w:t>
      </w:r>
      <w:r>
        <w:rPr>
          <w:rFonts w:hint="eastAsia" w:ascii="仿宋_GB2312" w:eastAsia="仿宋_GB2312"/>
          <w:color w:val="auto"/>
          <w:sz w:val="32"/>
          <w:szCs w:val="32"/>
          <w:u w:val="none"/>
          <w:lang w:val="en-US" w:eastAsia="zh-CN"/>
        </w:rPr>
        <w:t>未能通过互联网公示、现场、短信、电话、挂号信等方式联系到法定代表人王*江。因当事人未能履行与</w:t>
      </w:r>
      <w:r>
        <w:rPr>
          <w:rFonts w:hint="eastAsia" w:ascii="仿宋_GB2312" w:hAnsi="仿宋_GB2312" w:eastAsia="仿宋_GB2312" w:cs="仿宋_GB2312"/>
          <w:sz w:val="32"/>
          <w:szCs w:val="32"/>
          <w:lang w:val="en-US" w:eastAsia="zh-CN"/>
        </w:rPr>
        <w:t>****有限公司的租赁合同，****有限公司于当事人原营业地址（</w:t>
      </w:r>
      <w:r>
        <w:rPr>
          <w:rFonts w:hint="eastAsia" w:ascii="仿宋_GB2312" w:eastAsia="仿宋_GB2312"/>
          <w:color w:val="auto"/>
          <w:sz w:val="32"/>
          <w:szCs w:val="32"/>
          <w:u w:val="none"/>
          <w:lang w:eastAsia="zh-CN"/>
        </w:rPr>
        <w:t>九原区万达广场3F-C</w:t>
      </w:r>
      <w:r>
        <w:rPr>
          <w:rFonts w:hint="eastAsia" w:ascii="仿宋_GB2312" w:hAnsi="仿宋_GB2312" w:eastAsia="仿宋_GB2312" w:cs="仿宋_GB2312"/>
          <w:sz w:val="32"/>
          <w:szCs w:val="32"/>
          <w:lang w:val="en-US" w:eastAsia="zh-CN"/>
        </w:rPr>
        <w:t>）放置立牌告知消费者，其与当事人已终止合同，店面由内蒙古****有限公司交接。因其工作人员</w:t>
      </w:r>
      <w:r>
        <w:rPr>
          <w:rFonts w:hint="eastAsia" w:ascii="仿宋_GB2312" w:eastAsia="仿宋_GB2312"/>
          <w:color w:val="auto"/>
          <w:sz w:val="32"/>
          <w:szCs w:val="32"/>
          <w:u w:val="none"/>
          <w:lang w:val="en-US" w:eastAsia="zh-CN"/>
        </w:rPr>
        <w:t>未将从消费者处收取的费用转至对公账户或统一账户，均为私教课程所得</w:t>
      </w:r>
      <w:r>
        <w:rPr>
          <w:rFonts w:hint="eastAsia" w:ascii="仿宋_GB2312" w:hAnsi="仿宋_GB2312" w:eastAsia="仿宋_GB2312" w:cs="仿宋_GB2312"/>
          <w:sz w:val="32"/>
          <w:szCs w:val="32"/>
          <w:lang w:val="en-US" w:eastAsia="zh-CN"/>
        </w:rPr>
        <w:t>，致违法所得无法计算。</w:t>
      </w:r>
    </w:p>
    <w:p w14:paraId="488150CF">
      <w:pPr>
        <w:keepNext w:val="0"/>
        <w:keepLines w:val="0"/>
        <w:pageBreakBefore w:val="0"/>
        <w:widowControl w:val="0"/>
        <w:numPr>
          <w:ilvl w:val="0"/>
          <w:numId w:val="0"/>
        </w:numPr>
        <w:kinsoku/>
        <w:wordWrap/>
        <w:overflowPunct/>
        <w:topLinePunct w:val="0"/>
        <w:bidi w:val="0"/>
        <w:snapToGrid/>
        <w:spacing w:line="570" w:lineRule="exact"/>
        <w:ind w:firstLine="640" w:firstLineChars="200"/>
        <w:textAlignment w:val="auto"/>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上述事实，主要有以下证据证明：</w:t>
      </w:r>
    </w:p>
    <w:p w14:paraId="16383B52">
      <w:pPr>
        <w:keepNext w:val="0"/>
        <w:keepLines w:val="0"/>
        <w:pageBreakBefore w:val="0"/>
        <w:widowControl w:val="0"/>
        <w:numPr>
          <w:ilvl w:val="0"/>
          <w:numId w:val="1"/>
        </w:numPr>
        <w:kinsoku/>
        <w:wordWrap/>
        <w:overflowPunct/>
        <w:topLinePunct w:val="0"/>
        <w:bidi w:val="0"/>
        <w:snapToGrid/>
        <w:spacing w:line="570" w:lineRule="exact"/>
        <w:ind w:firstLine="640" w:firstLineChars="200"/>
        <w:textAlignment w:val="auto"/>
        <w:rPr>
          <w:rFonts w:hint="eastAsia" w:ascii="仿宋_GB2312" w:hAnsi="Times New Roman" w:eastAsia="仿宋_GB2312" w:cs="仿宋_GB2312"/>
          <w:color w:val="000000"/>
          <w:sz w:val="32"/>
          <w:szCs w:val="32"/>
          <w:lang w:eastAsia="zh-CN"/>
        </w:rPr>
      </w:pPr>
      <w:r>
        <w:rPr>
          <w:rFonts w:hint="eastAsia" w:ascii="仿宋_GB2312" w:hAnsi="Times New Roman" w:eastAsia="仿宋_GB2312" w:cs="仿宋_GB2312"/>
          <w:color w:val="000000"/>
          <w:sz w:val="32"/>
          <w:szCs w:val="32"/>
          <w:lang w:val="en-US" w:eastAsia="zh-CN"/>
        </w:rPr>
        <w:t>当事人的营业执照复印件1份（共1页）和身份证复印件1份（共1页），证明</w:t>
      </w:r>
      <w:r>
        <w:rPr>
          <w:rFonts w:hint="eastAsia" w:ascii="仿宋_GB2312" w:hAnsi="Times New Roman" w:eastAsia="仿宋_GB2312" w:cs="仿宋_GB2312"/>
          <w:color w:val="000000"/>
          <w:sz w:val="32"/>
          <w:szCs w:val="32"/>
        </w:rPr>
        <w:t>当事人的经营资格</w:t>
      </w:r>
      <w:r>
        <w:rPr>
          <w:rFonts w:hint="eastAsia" w:ascii="仿宋_GB2312" w:hAnsi="Times New Roman" w:eastAsia="仿宋_GB2312" w:cs="仿宋_GB2312"/>
          <w:color w:val="000000"/>
          <w:sz w:val="32"/>
          <w:szCs w:val="32"/>
          <w:lang w:eastAsia="zh-CN"/>
        </w:rPr>
        <w:t>；</w:t>
      </w:r>
    </w:p>
    <w:p w14:paraId="375EEBE4">
      <w:pPr>
        <w:keepNext w:val="0"/>
        <w:keepLines w:val="0"/>
        <w:pageBreakBefore w:val="0"/>
        <w:widowControl w:val="0"/>
        <w:numPr>
          <w:ilvl w:val="0"/>
          <w:numId w:val="1"/>
        </w:numPr>
        <w:kinsoku/>
        <w:wordWrap/>
        <w:overflowPunct/>
        <w:topLinePunct w:val="0"/>
        <w:bidi w:val="0"/>
        <w:snapToGrid/>
        <w:spacing w:line="570" w:lineRule="exact"/>
        <w:ind w:firstLine="640" w:firstLineChars="200"/>
        <w:textAlignment w:val="auto"/>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我局执法人员于2024年4月17日对当事人进行的企业公示信息实地核查记录1份（共1页），我局执法人员对法定代表人</w:t>
      </w:r>
      <w:r>
        <w:rPr>
          <w:rFonts w:hint="eastAsia" w:ascii="仿宋_GB2312" w:eastAsia="仿宋_GB2312"/>
          <w:color w:val="auto"/>
          <w:sz w:val="32"/>
          <w:szCs w:val="32"/>
          <w:u w:val="none"/>
          <w:lang w:val="en-US" w:eastAsia="zh-CN"/>
        </w:rPr>
        <w:t>王*江联系电话</w:t>
      </w:r>
      <w:r>
        <w:rPr>
          <w:rFonts w:hint="eastAsia" w:ascii="仿宋_GB2312" w:hAnsi="仿宋_GB2312" w:eastAsia="仿宋_GB2312" w:cs="仿宋_GB2312"/>
          <w:sz w:val="32"/>
          <w:szCs w:val="32"/>
          <w:lang w:val="en-US" w:eastAsia="zh-CN"/>
        </w:rPr>
        <w:t>184****5730、156****5191、135****8195、175****4601的电话截图及短信截图1份（共8页）和</w:t>
      </w:r>
      <w:r>
        <w:rPr>
          <w:rFonts w:hint="eastAsia" w:ascii="仿宋_GB2312" w:eastAsia="仿宋_GB2312"/>
          <w:color w:val="auto"/>
          <w:sz w:val="32"/>
          <w:szCs w:val="32"/>
          <w:u w:val="none"/>
          <w:lang w:val="en-US" w:eastAsia="zh-CN"/>
        </w:rPr>
        <w:t>我局执法人员于内蒙古自治区市场监督管理局数据中心进行的网站截图1份（共3页）</w:t>
      </w:r>
      <w:r>
        <w:rPr>
          <w:rFonts w:hint="eastAsia" w:ascii="仿宋_GB2312" w:hAnsi="仿宋_GB2312" w:eastAsia="仿宋_GB2312" w:cs="仿宋_GB2312"/>
          <w:sz w:val="32"/>
          <w:szCs w:val="32"/>
          <w:lang w:val="en-US" w:eastAsia="zh-CN"/>
        </w:rPr>
        <w:t>，证明未能通过现场、电话及短信对当事人取得联系的事实；</w:t>
      </w:r>
    </w:p>
    <w:p w14:paraId="2A3AA925">
      <w:pPr>
        <w:keepNext w:val="0"/>
        <w:keepLines w:val="0"/>
        <w:pageBreakBefore w:val="0"/>
        <w:widowControl w:val="0"/>
        <w:numPr>
          <w:ilvl w:val="0"/>
          <w:numId w:val="1"/>
        </w:numPr>
        <w:kinsoku/>
        <w:wordWrap/>
        <w:overflowPunct/>
        <w:topLinePunct w:val="0"/>
        <w:bidi w:val="0"/>
        <w:snapToGrid/>
        <w:spacing w:line="570" w:lineRule="exact"/>
        <w:ind w:firstLine="640" w:firstLineChars="200"/>
        <w:textAlignment w:val="auto"/>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我局执法人员于</w:t>
      </w:r>
      <w:r>
        <w:rPr>
          <w:rFonts w:hint="eastAsia" w:ascii="仿宋_GB2312" w:eastAsia="仿宋_GB2312"/>
          <w:color w:val="auto"/>
          <w:sz w:val="32"/>
          <w:szCs w:val="32"/>
          <w:u w:val="none"/>
          <w:lang w:val="en-US" w:eastAsia="zh-CN"/>
        </w:rPr>
        <w:t>九原区政府网站、我局微信公众号“包头市九原区市场监督管理局”进行的截图1份（共3页）和微信会员群“****会员群”截图1份（共1页），证明我局发布《关于及时处理消费者有关退卡退费的通知》和《关于消费维权证据材料收集的通知》的事实；</w:t>
      </w:r>
    </w:p>
    <w:p w14:paraId="7069A6E6">
      <w:pPr>
        <w:keepNext w:val="0"/>
        <w:keepLines w:val="0"/>
        <w:pageBreakBefore w:val="0"/>
        <w:widowControl w:val="0"/>
        <w:numPr>
          <w:ilvl w:val="0"/>
          <w:numId w:val="1"/>
        </w:numPr>
        <w:kinsoku/>
        <w:wordWrap/>
        <w:overflowPunct/>
        <w:topLinePunct w:val="0"/>
        <w:bidi w:val="0"/>
        <w:snapToGrid/>
        <w:spacing w:line="57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2024年4月30日，我局向包头市公安局九原区公安分局出具《关于协助核查王*江相关信息的函》，向预付卡主管部门包头市九原区商务局出具《关于九原万达商场未严格落实管理制度的情况通报函》，以及我局收到的《包头市公安局九原区公安分局 关于协助核查王*江相关信息的复函》1份（共3页），证明我局核查王*江信息的事实；</w:t>
      </w:r>
    </w:p>
    <w:p w14:paraId="2E888539">
      <w:pPr>
        <w:keepNext w:val="0"/>
        <w:keepLines w:val="0"/>
        <w:pageBreakBefore w:val="0"/>
        <w:widowControl w:val="0"/>
        <w:numPr>
          <w:ilvl w:val="0"/>
          <w:numId w:val="1"/>
        </w:numPr>
        <w:kinsoku/>
        <w:wordWrap/>
        <w:overflowPunct/>
        <w:topLinePunct w:val="0"/>
        <w:bidi w:val="0"/>
        <w:snapToGrid/>
        <w:spacing w:line="570" w:lineRule="exact"/>
        <w:ind w:firstLine="640" w:firstLineChars="200"/>
        <w:textAlignment w:val="auto"/>
        <w:rPr>
          <w:rFonts w:hint="eastAsia" w:ascii="仿宋_GB2312" w:hAnsi="Times New Roman" w:eastAsia="仿宋_GB2312" w:cs="仿宋_GB2312"/>
          <w:color w:val="000000"/>
          <w:sz w:val="32"/>
          <w:szCs w:val="32"/>
          <w:lang w:val="en-US" w:eastAsia="zh-CN"/>
        </w:rPr>
      </w:pPr>
      <w:r>
        <w:rPr>
          <w:rFonts w:hint="eastAsia" w:ascii="仿宋_GB2312" w:eastAsia="仿宋_GB2312"/>
          <w:color w:val="auto"/>
          <w:sz w:val="32"/>
          <w:szCs w:val="32"/>
          <w:u w:val="none"/>
          <w:lang w:val="en-US" w:eastAsia="zh-CN"/>
        </w:rPr>
        <w:t>变更法定代表人的截图1份（共2页），证明变更法定代表人的事实；</w:t>
      </w:r>
    </w:p>
    <w:p w14:paraId="68BB4FCB">
      <w:pPr>
        <w:keepNext w:val="0"/>
        <w:keepLines w:val="0"/>
        <w:pageBreakBefore w:val="0"/>
        <w:widowControl w:val="0"/>
        <w:numPr>
          <w:ilvl w:val="0"/>
          <w:numId w:val="1"/>
        </w:numPr>
        <w:kinsoku/>
        <w:wordWrap/>
        <w:overflowPunct/>
        <w:topLinePunct w:val="0"/>
        <w:bidi w:val="0"/>
        <w:snapToGrid/>
        <w:spacing w:line="570" w:lineRule="exact"/>
        <w:ind w:firstLine="640" w:firstLineChars="200"/>
        <w:textAlignment w:val="auto"/>
        <w:rPr>
          <w:rFonts w:hint="eastAsia" w:ascii="仿宋_GB2312" w:hAnsi="Times New Roman" w:eastAsia="仿宋_GB2312" w:cs="仿宋_GB2312"/>
          <w:color w:val="000000"/>
          <w:sz w:val="32"/>
          <w:szCs w:val="32"/>
          <w:lang w:val="en-US" w:eastAsia="zh-CN"/>
        </w:rPr>
      </w:pPr>
      <w:r>
        <w:rPr>
          <w:rFonts w:hint="eastAsia" w:ascii="仿宋_GB2312" w:eastAsia="仿宋_GB2312"/>
          <w:color w:val="auto"/>
          <w:sz w:val="32"/>
          <w:szCs w:val="32"/>
          <w:u w:val="none"/>
          <w:lang w:val="en-US" w:eastAsia="zh-CN"/>
        </w:rPr>
        <w:t>2024年5月1日，我局执法人员向</w:t>
      </w:r>
      <w:r>
        <w:rPr>
          <w:rFonts w:hint="eastAsia" w:ascii="仿宋_GB2312" w:hAnsi="Times New Roman" w:eastAsia="仿宋_GB2312" w:cs="仿宋_GB2312"/>
          <w:color w:val="000000"/>
          <w:sz w:val="32"/>
          <w:szCs w:val="32"/>
          <w:lang w:val="en-US" w:eastAsia="zh-CN"/>
        </w:rPr>
        <w:t>法定代表人</w:t>
      </w:r>
      <w:r>
        <w:rPr>
          <w:rFonts w:hint="eastAsia" w:ascii="仿宋_GB2312" w:eastAsia="仿宋_GB2312"/>
          <w:color w:val="auto"/>
          <w:sz w:val="32"/>
          <w:szCs w:val="32"/>
          <w:u w:val="none"/>
          <w:lang w:val="en-US" w:eastAsia="zh-CN"/>
        </w:rPr>
        <w:t>王*江身份证地址邮寄挂号信的现场照片及回执1份（共6页）和2024年5月11日，我局收到该挂号信的退回回执1份（共1页），证明未能对当事人取得信件联系的事实；</w:t>
      </w:r>
    </w:p>
    <w:p w14:paraId="5C766318">
      <w:pPr>
        <w:keepNext w:val="0"/>
        <w:keepLines w:val="0"/>
        <w:pageBreakBefore w:val="0"/>
        <w:widowControl w:val="0"/>
        <w:numPr>
          <w:ilvl w:val="0"/>
          <w:numId w:val="1"/>
        </w:numPr>
        <w:kinsoku/>
        <w:wordWrap/>
        <w:overflowPunct/>
        <w:topLinePunct w:val="0"/>
        <w:bidi w:val="0"/>
        <w:snapToGrid/>
        <w:spacing w:line="570" w:lineRule="exact"/>
        <w:ind w:firstLine="640" w:firstLineChars="200"/>
        <w:textAlignment w:val="auto"/>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律师事务所于2024年3月26日对法定代表人王*江出具的律师函1份（共1页），****广场发布的告知截图1份（共1页），内蒙古****有限公司营业执照复印件1份（共1页），证明当事人未履行合同约定，已变更该地址经营主体的事实；</w:t>
      </w:r>
    </w:p>
    <w:p w14:paraId="53C28ADE">
      <w:pPr>
        <w:keepNext w:val="0"/>
        <w:keepLines w:val="0"/>
        <w:pageBreakBefore w:val="0"/>
        <w:widowControl w:val="0"/>
        <w:numPr>
          <w:ilvl w:val="0"/>
          <w:numId w:val="1"/>
        </w:numPr>
        <w:kinsoku/>
        <w:wordWrap/>
        <w:overflowPunct/>
        <w:topLinePunct w:val="0"/>
        <w:bidi w:val="0"/>
        <w:snapToGrid/>
        <w:spacing w:line="570" w:lineRule="exact"/>
        <w:ind w:firstLine="640" w:firstLineChars="200"/>
        <w:textAlignment w:val="auto"/>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我局执法人员对投诉的登记情况及收集的协议1份（共140页），证明当事人</w:t>
      </w:r>
      <w:r>
        <w:rPr>
          <w:rFonts w:hint="eastAsia" w:ascii="仿宋_GB2312" w:eastAsia="仿宋_GB2312" w:cs="Times New Roman"/>
          <w:sz w:val="32"/>
          <w:szCs w:val="32"/>
          <w:lang w:val="en-US" w:eastAsia="zh-CN"/>
        </w:rPr>
        <w:t>故意拖延消费者提出的合理退款要求的违法事实及违法所得的事实；</w:t>
      </w:r>
      <w:bookmarkStart w:id="0" w:name="_GoBack"/>
      <w:bookmarkEnd w:id="0"/>
    </w:p>
    <w:p w14:paraId="5EFDE6FE">
      <w:pPr>
        <w:keepNext w:val="0"/>
        <w:keepLines w:val="0"/>
        <w:pageBreakBefore w:val="0"/>
        <w:widowControl w:val="0"/>
        <w:numPr>
          <w:ilvl w:val="0"/>
          <w:numId w:val="1"/>
        </w:numPr>
        <w:kinsoku/>
        <w:wordWrap/>
        <w:overflowPunct/>
        <w:topLinePunct w:val="0"/>
        <w:bidi w:val="0"/>
        <w:snapToGrid/>
        <w:spacing w:line="570" w:lineRule="exact"/>
        <w:ind w:firstLine="640" w:firstLineChars="200"/>
        <w:textAlignment w:val="auto"/>
        <w:rPr>
          <w:rFonts w:hint="eastAsia" w:ascii="仿宋_GB2312" w:hAnsi="Times New Roman" w:eastAsia="仿宋_GB2312" w:cs="仿宋_GB2312"/>
          <w:color w:val="000000"/>
          <w:sz w:val="32"/>
          <w:szCs w:val="32"/>
          <w:lang w:val="en-US" w:eastAsia="zh-CN"/>
        </w:rPr>
      </w:pPr>
      <w:r>
        <w:rPr>
          <w:rFonts w:hint="eastAsia" w:ascii="仿宋_GB2312" w:eastAsia="仿宋_GB2312"/>
          <w:color w:val="auto"/>
          <w:sz w:val="32"/>
          <w:szCs w:val="32"/>
          <w:u w:val="none"/>
          <w:lang w:val="en-US" w:eastAsia="zh-CN"/>
        </w:rPr>
        <w:t>2024年6月6日，我局向包头市公安局九原区公安分局出具《包头市九原区市场监督管理局 协助调查函》1份（共1页）及2024年8月13日包头市公安局九原区公安分局出具的《关于&lt;包头市九原区市场监督管理局协助调查&gt;的回函》1份（共1页）和附件微信流水及银行流水反馈文件光盘1张，证明2位工作人员未向当事人转账的事实。</w:t>
      </w:r>
    </w:p>
    <w:p w14:paraId="4C7228EF">
      <w:pPr>
        <w:keepNext w:val="0"/>
        <w:keepLines w:val="0"/>
        <w:pageBreakBefore w:val="0"/>
        <w:widowControl w:val="0"/>
        <w:kinsoku/>
        <w:wordWrap/>
        <w:overflowPunct/>
        <w:topLinePunct w:val="0"/>
        <w:autoSpaceDE w:val="0"/>
        <w:autoSpaceDN w:val="0"/>
        <w:bidi w:val="0"/>
        <w:adjustRightInd w:val="0"/>
        <w:snapToGrid/>
        <w:spacing w:after="20" w:line="570" w:lineRule="exact"/>
        <w:ind w:firstLine="640" w:firstLineChars="200"/>
        <w:jc w:val="left"/>
        <w:textAlignment w:val="auto"/>
        <w:rPr>
          <w:rFonts w:hint="eastAsia" w:ascii="仿宋_GB2312" w:eastAsia="仿宋_GB2312" w:cs="Times New Roman"/>
          <w:sz w:val="32"/>
          <w:szCs w:val="32"/>
        </w:rPr>
      </w:pPr>
      <w:r>
        <w:rPr>
          <w:rFonts w:hint="eastAsia" w:ascii="仿宋_GB2312" w:eastAsia="仿宋_GB2312"/>
          <w:sz w:val="32"/>
          <w:szCs w:val="32"/>
        </w:rPr>
        <w:t>当事人</w:t>
      </w:r>
      <w:r>
        <w:rPr>
          <w:rFonts w:hint="eastAsia" w:ascii="仿宋_GB2312" w:eastAsia="仿宋_GB2312" w:cs="Times New Roman"/>
          <w:sz w:val="32"/>
          <w:szCs w:val="32"/>
          <w:lang w:val="en-US" w:eastAsia="zh-CN"/>
        </w:rPr>
        <w:t>故意拖延消费者提出的合理退款要求的行为</w:t>
      </w:r>
      <w:r>
        <w:rPr>
          <w:rFonts w:hint="eastAsia" w:ascii="仿宋_GB2312" w:eastAsia="仿宋_GB2312" w:cs="Times New Roman"/>
          <w:sz w:val="32"/>
          <w:szCs w:val="32"/>
        </w:rPr>
        <w:t>，违反《</w:t>
      </w:r>
      <w:r>
        <w:rPr>
          <w:rFonts w:hint="eastAsia" w:ascii="仿宋_GB2312" w:eastAsia="仿宋_GB2312" w:cs="Times New Roman"/>
          <w:sz w:val="32"/>
          <w:szCs w:val="32"/>
          <w:lang w:val="en-US" w:eastAsia="zh-CN"/>
        </w:rPr>
        <w:t>侵害消费者权益行为处罚办法</w:t>
      </w:r>
      <w:r>
        <w:rPr>
          <w:rFonts w:hint="eastAsia" w:ascii="仿宋_GB2312" w:eastAsia="仿宋_GB2312" w:cs="Times New Roman"/>
          <w:sz w:val="32"/>
          <w:szCs w:val="32"/>
        </w:rPr>
        <w:t>》第</w:t>
      </w:r>
      <w:r>
        <w:rPr>
          <w:rFonts w:hint="eastAsia" w:ascii="仿宋_GB2312" w:eastAsia="仿宋_GB2312" w:cs="Times New Roman"/>
          <w:sz w:val="32"/>
          <w:szCs w:val="32"/>
          <w:lang w:val="en-US" w:eastAsia="zh-CN"/>
        </w:rPr>
        <w:t>十</w:t>
      </w:r>
      <w:r>
        <w:rPr>
          <w:rFonts w:hint="eastAsia" w:ascii="仿宋_GB2312" w:eastAsia="仿宋_GB2312" w:cs="Times New Roman"/>
          <w:sz w:val="32"/>
          <w:szCs w:val="32"/>
        </w:rPr>
        <w:t>条</w:t>
      </w:r>
      <w:r>
        <w:rPr>
          <w:rFonts w:hint="eastAsia" w:ascii="仿宋_GB2312" w:eastAsia="仿宋_GB2312" w:cs="Times New Roman"/>
          <w:sz w:val="32"/>
          <w:szCs w:val="32"/>
          <w:lang w:eastAsia="zh-CN"/>
        </w:rPr>
        <w:t>：“</w:t>
      </w:r>
      <w:r>
        <w:rPr>
          <w:rFonts w:hint="eastAsia" w:ascii="仿宋_GB2312" w:eastAsia="仿宋_GB2312" w:cs="Times New Roman"/>
          <w:sz w:val="32"/>
          <w:szCs w:val="32"/>
        </w:rPr>
        <w:t>经营者以预收款方式提供商品或者服务，应当与消费者明确约定商品或者服务的数量和质量、价款或者费用、履行期限和方式、安全注意事项和风险警示、售后服务、民事责任等内容。未按约定提供商品或者服务的，应当按照消费者的要求履行约定或者退回预付款，并应当承担预付款的利息、消费者必须支付的合理费用。对退款无约定的，按照有利于消费者的计算方式折算退款金额。</w:t>
      </w:r>
    </w:p>
    <w:p w14:paraId="2BA68687">
      <w:pPr>
        <w:keepNext w:val="0"/>
        <w:keepLines w:val="0"/>
        <w:pageBreakBefore w:val="0"/>
        <w:widowControl w:val="0"/>
        <w:kinsoku/>
        <w:wordWrap/>
        <w:overflowPunct/>
        <w:topLinePunct w:val="0"/>
        <w:autoSpaceDE w:val="0"/>
        <w:autoSpaceDN w:val="0"/>
        <w:bidi w:val="0"/>
        <w:adjustRightInd w:val="0"/>
        <w:snapToGrid/>
        <w:spacing w:after="20" w:line="570" w:lineRule="exact"/>
        <w:ind w:firstLine="640" w:firstLineChars="200"/>
        <w:jc w:val="left"/>
        <w:textAlignment w:val="auto"/>
        <w:rPr>
          <w:rFonts w:hint="default" w:ascii="仿宋_GB2312" w:hAnsi="Times New Roman" w:eastAsia="仿宋_GB2312" w:cs="仿宋_GB2312"/>
          <w:color w:val="FF0000"/>
          <w:sz w:val="32"/>
          <w:szCs w:val="32"/>
          <w:lang w:val="en-US" w:eastAsia="zh-CN"/>
        </w:rPr>
      </w:pPr>
      <w:r>
        <w:rPr>
          <w:rFonts w:hint="eastAsia" w:ascii="仿宋_GB2312" w:eastAsia="仿宋_GB2312" w:cs="Times New Roman"/>
          <w:sz w:val="32"/>
          <w:szCs w:val="32"/>
        </w:rPr>
        <w:t>经营者对消费者提出的合理退款要求，明确表示不予退款，或者自约定期满之日起、无约定期限的自消费者提出退款要求之日起超过十五日未退款的，视为故意拖延或者无理拒绝。</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构成</w:t>
      </w:r>
      <w:r>
        <w:rPr>
          <w:rFonts w:hint="eastAsia" w:ascii="仿宋_GB2312" w:eastAsia="仿宋_GB2312" w:cs="Times New Roman"/>
          <w:sz w:val="32"/>
          <w:szCs w:val="32"/>
          <w:lang w:val="en-US" w:eastAsia="zh-CN"/>
        </w:rPr>
        <w:t>故意拖延消费者提出的合理退款要求的行为。</w:t>
      </w:r>
    </w:p>
    <w:p w14:paraId="491CB3AC">
      <w:pPr>
        <w:pStyle w:val="2"/>
        <w:keepNext w:val="0"/>
        <w:keepLines w:val="0"/>
        <w:pageBreakBefore w:val="0"/>
        <w:widowControl w:val="0"/>
        <w:kinsoku/>
        <w:wordWrap/>
        <w:overflowPunct/>
        <w:topLinePunct w:val="0"/>
        <w:bidi w:val="0"/>
        <w:snapToGrid/>
        <w:spacing w:after="0" w:line="570" w:lineRule="exact"/>
        <w:ind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2024年</w:t>
      </w:r>
      <w:r>
        <w:rPr>
          <w:rFonts w:hint="eastAsia" w:ascii="仿宋_GB2312" w:hAnsi="仿宋_GB2312" w:eastAsia="仿宋_GB2312" w:cs="仿宋_GB2312"/>
          <w:color w:val="auto"/>
          <w:sz w:val="32"/>
          <w:szCs w:val="32"/>
          <w:highlight w:val="none"/>
          <w:shd w:val="clear" w:color="auto" w:fill="auto"/>
          <w:lang w:val="en-US" w:eastAsia="zh-CN"/>
        </w:rPr>
        <w:t>11月7日</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shd w:val="clear" w:color="auto" w:fill="auto"/>
          <w:lang w:val="en-US" w:eastAsia="zh-CN"/>
        </w:rPr>
        <w:t>我局执法人员进行公告公示（网址：</w:t>
      </w:r>
      <w:r>
        <w:rPr>
          <w:rFonts w:hint="eastAsia" w:ascii="仿宋_GB2312" w:hAnsi="仿宋_GB2312" w:eastAsia="仿宋_GB2312" w:cs="仿宋_GB2312"/>
          <w:sz w:val="32"/>
          <w:szCs w:val="32"/>
          <w:shd w:val="clear" w:color="auto" w:fill="auto"/>
          <w:lang w:val="en-US" w:eastAsia="zh-CN"/>
        </w:rPr>
        <w:fldChar w:fldCharType="begin"/>
      </w:r>
      <w:r>
        <w:rPr>
          <w:rFonts w:hint="eastAsia" w:ascii="仿宋_GB2312" w:hAnsi="仿宋_GB2312" w:eastAsia="仿宋_GB2312" w:cs="仿宋_GB2312"/>
          <w:sz w:val="32"/>
          <w:szCs w:val="32"/>
          <w:shd w:val="clear" w:color="auto" w:fill="auto"/>
          <w:lang w:val="en-US" w:eastAsia="zh-CN"/>
        </w:rPr>
        <w:instrText xml:space="preserve"> HYPERLINK "https://www.jiuyuanqu.gov.cn" </w:instrText>
      </w:r>
      <w:r>
        <w:rPr>
          <w:rFonts w:hint="eastAsia" w:ascii="仿宋_GB2312" w:hAnsi="仿宋_GB2312" w:eastAsia="仿宋_GB2312" w:cs="仿宋_GB2312"/>
          <w:sz w:val="32"/>
          <w:szCs w:val="32"/>
          <w:shd w:val="clear" w:color="auto" w:fill="auto"/>
          <w:lang w:val="en-US" w:eastAsia="zh-CN"/>
        </w:rPr>
        <w:fldChar w:fldCharType="separate"/>
      </w:r>
      <w:r>
        <w:rPr>
          <w:rStyle w:val="10"/>
          <w:rFonts w:hint="eastAsia" w:ascii="仿宋_GB2312" w:hAnsi="仿宋_GB2312" w:eastAsia="仿宋_GB2312" w:cs="仿宋_GB2312"/>
          <w:sz w:val="32"/>
          <w:szCs w:val="32"/>
          <w:shd w:val="clear" w:color="auto" w:fill="auto"/>
          <w:lang w:val="en-US" w:eastAsia="zh-CN"/>
        </w:rPr>
        <w:t>https://www.jiuyuanqu.gov.cn</w:t>
      </w:r>
      <w:r>
        <w:rPr>
          <w:rFonts w:hint="eastAsia" w:ascii="仿宋_GB2312" w:hAnsi="仿宋_GB2312" w:eastAsia="仿宋_GB2312" w:cs="仿宋_GB2312"/>
          <w:sz w:val="32"/>
          <w:szCs w:val="32"/>
          <w:shd w:val="clear" w:color="auto" w:fill="auto"/>
          <w:lang w:val="en-US" w:eastAsia="zh-CN"/>
        </w:rPr>
        <w:fldChar w:fldCharType="end"/>
      </w:r>
      <w:r>
        <w:rPr>
          <w:rFonts w:hint="eastAsia" w:ascii="仿宋_GB2312" w:hAnsi="仿宋_GB2312" w:eastAsia="仿宋_GB2312" w:cs="仿宋_GB2312"/>
          <w:sz w:val="32"/>
          <w:szCs w:val="32"/>
          <w:shd w:val="clear" w:color="auto" w:fill="auto"/>
          <w:lang w:val="en-US" w:eastAsia="zh-CN"/>
        </w:rPr>
        <w:t>/csyssqk/61226.html）送达《行政处罚告知书》，当事人未在规定的时间提出申辩、陈述申请。</w:t>
      </w:r>
    </w:p>
    <w:p w14:paraId="17E2C23E">
      <w:pPr>
        <w:pStyle w:val="2"/>
        <w:keepNext w:val="0"/>
        <w:keepLines w:val="0"/>
        <w:pageBreakBefore w:val="0"/>
        <w:widowControl w:val="0"/>
        <w:kinsoku/>
        <w:wordWrap/>
        <w:overflowPunct/>
        <w:topLinePunct w:val="0"/>
        <w:bidi w:val="0"/>
        <w:snapToGrid/>
        <w:spacing w:after="0" w:line="570" w:lineRule="exact"/>
        <w:ind w:firstLine="640" w:firstLineChars="200"/>
        <w:jc w:val="both"/>
        <w:textAlignment w:val="auto"/>
        <w:rPr>
          <w:rFonts w:hint="default" w:ascii="仿宋_GB2312" w:hAnsi="Times New Roman" w:eastAsia="仿宋_GB2312" w:cs="仿宋_GB2312"/>
          <w:color w:val="000000"/>
          <w:kern w:val="2"/>
          <w:sz w:val="32"/>
          <w:szCs w:val="32"/>
          <w:lang w:val="en-US" w:eastAsia="zh-CN" w:bidi="ar-SA"/>
        </w:rPr>
      </w:pPr>
      <w:r>
        <w:rPr>
          <w:rFonts w:hint="eastAsia" w:ascii="Times New Roman" w:hAnsi="Times New Roman" w:eastAsia="仿宋_GB2312" w:cs="仿宋"/>
          <w:color w:val="000000"/>
          <w:sz w:val="32"/>
          <w:szCs w:val="32"/>
          <w:u w:val="none"/>
          <w:lang w:val="en-US" w:eastAsia="zh-CN"/>
        </w:rPr>
        <w:t>鉴于</w:t>
      </w:r>
      <w:r>
        <w:rPr>
          <w:rFonts w:hint="eastAsia" w:ascii="仿宋_GB2312" w:hAnsi="Times New Roman" w:eastAsia="仿宋_GB2312" w:cs="仿宋_GB2312"/>
          <w:color w:val="000000"/>
          <w:kern w:val="2"/>
          <w:sz w:val="32"/>
          <w:szCs w:val="32"/>
          <w:lang w:val="en-US" w:eastAsia="zh-CN" w:bidi="ar-SA"/>
        </w:rPr>
        <w:t>当事人</w:t>
      </w:r>
      <w:r>
        <w:rPr>
          <w:rFonts w:hint="eastAsia" w:ascii="仿宋_GB2312" w:eastAsia="仿宋_GB2312" w:cs="Times New Roman"/>
          <w:sz w:val="32"/>
          <w:szCs w:val="32"/>
          <w:lang w:val="en-US" w:eastAsia="zh-CN"/>
        </w:rPr>
        <w:t>故意拖延消费者提出的合理退款要求</w:t>
      </w:r>
      <w:r>
        <w:rPr>
          <w:rFonts w:hint="eastAsia" w:ascii="仿宋_GB2312" w:hAnsi="Times New Roman" w:eastAsia="仿宋_GB2312" w:cs="仿宋_GB2312"/>
          <w:color w:val="000000"/>
          <w:kern w:val="2"/>
          <w:sz w:val="32"/>
          <w:szCs w:val="32"/>
          <w:lang w:val="en-US" w:eastAsia="zh-CN" w:bidi="ar-SA"/>
        </w:rPr>
        <w:t>行为，参照《内蒙古自治区市场监督管理行政处罚裁量权适用规则》第十八条：“当事人有下列情形之一的，可以从重行政处罚：（四）阻碍或者拒不配合行政执法人员依法执行职务或者对行政执法人员打击报复的；”的规定。鉴于当事人拒不配合我局执法人员调查，无法取得联系，且对当事人违法行为投诉数目多，危害后果严重，对当事人从重行政处罚。</w:t>
      </w:r>
    </w:p>
    <w:p w14:paraId="2D24C49B">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仿宋"/>
          <w:color w:val="000000"/>
          <w:sz w:val="32"/>
          <w:szCs w:val="32"/>
          <w:u w:val="none"/>
          <w:lang w:val="en-US" w:eastAsia="zh-CN"/>
        </w:rPr>
        <w:t>依据</w:t>
      </w:r>
      <w:r>
        <w:rPr>
          <w:rFonts w:hint="eastAsia" w:ascii="仿宋_GB2312" w:hAnsi="黑体" w:eastAsia="仿宋_GB2312" w:cs="仿宋_GB2312"/>
          <w:bCs/>
          <w:color w:val="000000"/>
          <w:sz w:val="32"/>
          <w:szCs w:val="32"/>
        </w:rPr>
        <w:t>《</w:t>
      </w:r>
      <w:r>
        <w:rPr>
          <w:rFonts w:hint="eastAsia" w:ascii="仿宋_GB2312" w:eastAsia="仿宋_GB2312" w:cs="Times New Roman"/>
          <w:sz w:val="32"/>
          <w:szCs w:val="32"/>
          <w:lang w:val="en-US" w:eastAsia="zh-CN"/>
        </w:rPr>
        <w:t>侵害消费者权益行为处罚办法</w:t>
      </w:r>
      <w:r>
        <w:rPr>
          <w:rFonts w:hint="eastAsia" w:ascii="仿宋_GB2312" w:hAnsi="黑体" w:eastAsia="仿宋_GB2312" w:cs="仿宋_GB2312"/>
          <w:bCs/>
          <w:color w:val="000000"/>
          <w:sz w:val="32"/>
          <w:szCs w:val="32"/>
        </w:rPr>
        <w:t>》</w:t>
      </w:r>
      <w:r>
        <w:rPr>
          <w:rFonts w:hint="default" w:ascii="Times New Roman" w:hAnsi="Times New Roman" w:eastAsia="仿宋_GB2312" w:cs="仿宋"/>
          <w:color w:val="000000"/>
          <w:sz w:val="32"/>
          <w:szCs w:val="32"/>
          <w:u w:val="none"/>
          <w:lang w:val="en-US" w:eastAsia="zh-CN"/>
        </w:rPr>
        <w:t>第十四条</w:t>
      </w:r>
      <w:r>
        <w:rPr>
          <w:rFonts w:hint="eastAsia" w:ascii="Times New Roman" w:hAnsi="Times New Roman" w:eastAsia="仿宋_GB2312" w:cs="仿宋"/>
          <w:color w:val="000000"/>
          <w:sz w:val="32"/>
          <w:szCs w:val="32"/>
          <w:u w:val="none"/>
          <w:lang w:val="en-US" w:eastAsia="zh-CN"/>
        </w:rPr>
        <w:t>：“</w:t>
      </w:r>
      <w:r>
        <w:rPr>
          <w:rFonts w:hint="default" w:ascii="Times New Roman" w:hAnsi="Times New Roman" w:eastAsia="仿宋_GB2312" w:cs="仿宋"/>
          <w:color w:val="000000"/>
          <w:sz w:val="32"/>
          <w:szCs w:val="32"/>
          <w:u w:val="none"/>
          <w:lang w:val="en-US" w:eastAsia="zh-CN"/>
        </w:rPr>
        <w:t>经营者有本办法第五条至第十一条规定的情形之一，其他法律、法规有规定的，依照法律、法规的规定执行；法律、法规未作规定的，由市场监督管理部门依照《消费者权益保护法》第五十六条予以处罚。</w:t>
      </w:r>
      <w:r>
        <w:rPr>
          <w:rFonts w:hint="default" w:ascii="仿宋_GB2312" w:hAnsi="仿宋_GB2312" w:eastAsia="仿宋_GB2312" w:cs="仿宋_GB2312"/>
          <w:kern w:val="2"/>
          <w:sz w:val="32"/>
          <w:szCs w:val="32"/>
          <w:lang w:val="en-US" w:eastAsia="zh-CN" w:bidi="ar-SA"/>
        </w:rPr>
        <w:t>”</w:t>
      </w:r>
      <w:r>
        <w:rPr>
          <w:rFonts w:hint="default" w:ascii="Times New Roman" w:hAnsi="Times New Roman" w:eastAsia="仿宋_GB2312" w:cs="仿宋"/>
          <w:color w:val="000000"/>
          <w:sz w:val="32"/>
          <w:szCs w:val="32"/>
          <w:u w:val="none"/>
          <w:lang w:val="en-US" w:eastAsia="zh-CN"/>
        </w:rPr>
        <w:t>的规定</w:t>
      </w:r>
      <w:r>
        <w:rPr>
          <w:rFonts w:hint="eastAsia" w:ascii="Times New Roman" w:hAnsi="Times New Roman" w:eastAsia="仿宋_GB2312" w:cs="仿宋"/>
          <w:color w:val="000000"/>
          <w:sz w:val="32"/>
          <w:szCs w:val="32"/>
          <w:u w:val="none"/>
          <w:lang w:val="en-US" w:eastAsia="zh-CN"/>
        </w:rPr>
        <w:t>及</w:t>
      </w:r>
      <w:r>
        <w:rPr>
          <w:rFonts w:hint="eastAsia" w:ascii="仿宋_GB2312" w:hAnsi="Times New Roman" w:eastAsia="仿宋_GB2312" w:cs="Times New Roman"/>
          <w:sz w:val="32"/>
          <w:szCs w:val="32"/>
          <w:lang w:val="en-US" w:eastAsia="zh-CN"/>
        </w:rPr>
        <w:t>《</w:t>
      </w:r>
      <w:r>
        <w:rPr>
          <w:rFonts w:hint="default" w:ascii="Times New Roman" w:hAnsi="Times New Roman" w:eastAsia="仿宋_GB2312" w:cs="仿宋"/>
          <w:color w:val="000000"/>
          <w:sz w:val="32"/>
          <w:szCs w:val="32"/>
          <w:u w:val="none"/>
          <w:lang w:val="en-US" w:eastAsia="zh-CN"/>
        </w:rPr>
        <w:t>消费者权益保护法</w:t>
      </w:r>
      <w:r>
        <w:rPr>
          <w:rFonts w:hint="eastAsia" w:ascii="仿宋_GB2312" w:hAnsi="Times New Roman" w:eastAsia="仿宋_GB2312" w:cs="Times New Roman"/>
          <w:sz w:val="32"/>
          <w:szCs w:val="32"/>
          <w:lang w:val="en-US" w:eastAsia="zh-CN"/>
        </w:rPr>
        <w:t>》第五十六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八）对消费者提出的修理、重作、更换、退货、补足商品数量、退还货款和服务费用或者赔偿损失的要求，故意拖延或者无理拒绝的；经营者有前款规定情形的，除依照法律、法规规定予以处罚外，处罚机关应当记入信用档案，向社会公布。”之规定。结合自由裁</w:t>
      </w:r>
      <w:r>
        <w:rPr>
          <w:rFonts w:hint="eastAsia" w:ascii="仿宋_GB2312" w:hAnsi="仿宋_GB2312" w:eastAsia="仿宋_GB2312" w:cs="仿宋_GB2312"/>
          <w:sz w:val="32"/>
          <w:szCs w:val="32"/>
          <w:lang w:eastAsia="zh-CN"/>
        </w:rPr>
        <w:t>量</w:t>
      </w:r>
      <w:r>
        <w:rPr>
          <w:rFonts w:hint="eastAsia" w:ascii="仿宋_GB2312" w:hAnsi="仿宋_GB2312" w:eastAsia="仿宋_GB2312" w:cs="仿宋_GB2312"/>
          <w:sz w:val="32"/>
          <w:szCs w:val="32"/>
          <w:lang w:val="en-US" w:eastAsia="zh-CN"/>
        </w:rPr>
        <w:t>理由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责令当事人</w:t>
      </w:r>
      <w:r>
        <w:rPr>
          <w:rFonts w:hint="eastAsia" w:ascii="仿宋_GB2312" w:hAnsi="仿宋_GB2312" w:eastAsia="仿宋_GB2312" w:cs="仿宋_GB2312"/>
          <w:sz w:val="32"/>
          <w:szCs w:val="32"/>
          <w:lang w:eastAsia="zh-CN"/>
        </w:rPr>
        <w:t>改正违法行为，</w:t>
      </w:r>
      <w:r>
        <w:rPr>
          <w:rFonts w:hint="eastAsia" w:ascii="仿宋_GB2312" w:hAnsi="仿宋_GB2312" w:eastAsia="仿宋_GB2312" w:cs="仿宋_GB2312"/>
          <w:sz w:val="32"/>
          <w:szCs w:val="32"/>
          <w:lang w:val="en-US" w:eastAsia="zh-CN"/>
        </w:rPr>
        <w:t>按照消费者的要求履行约定或者退回预付款</w:t>
      </w:r>
      <w:r>
        <w:rPr>
          <w:rFonts w:hint="eastAsia" w:ascii="仿宋_GB2312" w:hAnsi="仿宋_GB2312" w:eastAsia="仿宋_GB2312" w:cs="仿宋_GB2312"/>
          <w:sz w:val="32"/>
          <w:szCs w:val="32"/>
        </w:rPr>
        <w:t>。作如下行政处罚：</w:t>
      </w:r>
    </w:p>
    <w:p w14:paraId="676847D0">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1.列入严重违法失信名单，吊销营业执照；</w:t>
      </w:r>
    </w:p>
    <w:p w14:paraId="00755E3C">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2.罚款</w:t>
      </w:r>
      <w:r>
        <w:rPr>
          <w:rFonts w:hint="eastAsia" w:ascii="仿宋_GB2312" w:hAnsi="仿宋_GB2312" w:eastAsia="仿宋_GB2312" w:cs="仿宋_GB2312"/>
          <w:sz w:val="32"/>
          <w:szCs w:val="32"/>
          <w:highlight w:val="none"/>
          <w:lang w:val="en-US" w:eastAsia="zh-CN"/>
        </w:rPr>
        <w:t>500000元（伍拾万元整）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上缴国库。</w:t>
      </w:r>
    </w:p>
    <w:p w14:paraId="32B90A1B">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sz w:val="32"/>
          <w:szCs w:val="32"/>
          <w:lang w:eastAsia="zh-CN"/>
        </w:rPr>
      </w:pPr>
    </w:p>
    <w:p w14:paraId="03E1D27F">
      <w:pPr>
        <w:pStyle w:val="2"/>
        <w:keepNext w:val="0"/>
        <w:keepLines w:val="0"/>
        <w:pageBreakBefore w:val="0"/>
        <w:widowControl w:val="0"/>
        <w:kinsoku/>
        <w:wordWrap/>
        <w:overflowPunct/>
        <w:topLinePunct w:val="0"/>
        <w:bidi w:val="0"/>
        <w:snapToGrid/>
        <w:spacing w:after="0" w:line="57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请于收到本决定书之日起</w:t>
      </w:r>
      <w:r>
        <w:rPr>
          <w:rFonts w:ascii="仿宋_GB2312" w:eastAsia="仿宋_GB2312"/>
          <w:sz w:val="32"/>
          <w:szCs w:val="32"/>
        </w:rPr>
        <w:t>15</w:t>
      </w:r>
      <w:r>
        <w:rPr>
          <w:rFonts w:hint="eastAsia" w:ascii="仿宋_GB2312" w:eastAsia="仿宋_GB2312"/>
          <w:sz w:val="32"/>
          <w:szCs w:val="32"/>
        </w:rPr>
        <w:t>日内</w:t>
      </w:r>
      <w:r>
        <w:rPr>
          <w:rFonts w:hint="eastAsia" w:ascii="仿宋_GB2312" w:eastAsia="仿宋_GB2312"/>
          <w:sz w:val="32"/>
          <w:szCs w:val="32"/>
          <w:lang w:eastAsia="zh-CN"/>
        </w:rPr>
        <w:t>及时缴纳罚款，</w:t>
      </w:r>
      <w:r>
        <w:rPr>
          <w:rFonts w:hint="eastAsia" w:ascii="仿宋_GB2312" w:eastAsia="仿宋_GB2312"/>
          <w:sz w:val="32"/>
          <w:szCs w:val="32"/>
        </w:rPr>
        <w:t>逾期不缴纳罚款的，根据《中华人民共和国行政处罚法》第七十二条第一款第一项的规定，本局将每日按罚款数额的百分之三加处罚款（加处罚款数额不超出罚款的数额），并将依法申请人民法院强制执行。</w:t>
      </w:r>
    </w:p>
    <w:p w14:paraId="0E3C83D3">
      <w:pPr>
        <w:pStyle w:val="2"/>
        <w:keepNext w:val="0"/>
        <w:keepLines w:val="0"/>
        <w:pageBreakBefore w:val="0"/>
        <w:widowControl w:val="0"/>
        <w:kinsoku/>
        <w:wordWrap/>
        <w:overflowPunct/>
        <w:topLinePunct w:val="0"/>
        <w:bidi w:val="0"/>
        <w:snapToGrid/>
        <w:spacing w:after="0"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如对本行政处罚决定不服，可以自收到本决定书之日起</w:t>
      </w:r>
      <w:r>
        <w:rPr>
          <w:rFonts w:ascii="仿宋_GB2312" w:eastAsia="仿宋_GB2312" w:cs="仿宋_GB2312"/>
          <w:color w:val="000000"/>
          <w:spacing w:val="15"/>
          <w:sz w:val="32"/>
          <w:szCs w:val="32"/>
          <w:shd w:val="clear" w:color="auto" w:fill="FFFFFF"/>
        </w:rPr>
        <w:t>六十日</w:t>
      </w:r>
      <w:r>
        <w:rPr>
          <w:rFonts w:hint="eastAsia" w:ascii="仿宋_GB2312" w:eastAsia="仿宋_GB2312"/>
          <w:sz w:val="32"/>
          <w:szCs w:val="32"/>
        </w:rPr>
        <w:t>内，向九原区人民政府申请行政复议；也可以在</w:t>
      </w:r>
      <w:r>
        <w:rPr>
          <w:rFonts w:ascii="仿宋_GB2312" w:eastAsia="仿宋_GB2312" w:cs="仿宋_GB2312"/>
          <w:color w:val="000000"/>
          <w:spacing w:val="15"/>
          <w:sz w:val="32"/>
          <w:szCs w:val="32"/>
          <w:shd w:val="clear" w:color="auto" w:fill="FFFFFF"/>
        </w:rPr>
        <w:t>六</w:t>
      </w:r>
      <w:r>
        <w:rPr>
          <w:rFonts w:hint="eastAsia" w:ascii="仿宋_GB2312" w:eastAsia="仿宋_GB2312"/>
          <w:sz w:val="32"/>
          <w:szCs w:val="32"/>
        </w:rPr>
        <w:t>个月内，依法向九原区人民法院提起行政诉讼。</w:t>
      </w:r>
    </w:p>
    <w:p w14:paraId="38A21114">
      <w:pPr>
        <w:pStyle w:val="2"/>
        <w:keepNext w:val="0"/>
        <w:keepLines w:val="0"/>
        <w:pageBreakBefore w:val="0"/>
        <w:widowControl w:val="0"/>
        <w:kinsoku/>
        <w:wordWrap/>
        <w:overflowPunct/>
        <w:topLinePunct w:val="0"/>
        <w:bidi w:val="0"/>
        <w:snapToGrid/>
        <w:spacing w:after="0" w:line="570" w:lineRule="exact"/>
        <w:ind w:firstLine="640" w:firstLineChars="200"/>
        <w:textAlignment w:val="auto"/>
        <w:rPr>
          <w:rFonts w:hint="eastAsia" w:ascii="仿宋_GB2312" w:eastAsia="仿宋_GB2312"/>
          <w:sz w:val="32"/>
          <w:szCs w:val="32"/>
        </w:rPr>
      </w:pPr>
    </w:p>
    <w:p w14:paraId="2B884E8C">
      <w:pPr>
        <w:pStyle w:val="2"/>
        <w:keepNext w:val="0"/>
        <w:keepLines w:val="0"/>
        <w:pageBreakBefore w:val="0"/>
        <w:widowControl w:val="0"/>
        <w:kinsoku/>
        <w:wordWrap/>
        <w:overflowPunct/>
        <w:topLinePunct w:val="0"/>
        <w:bidi w:val="0"/>
        <w:snapToGrid/>
        <w:spacing w:after="0" w:line="570" w:lineRule="exact"/>
        <w:ind w:firstLine="640" w:firstLineChars="200"/>
        <w:textAlignment w:val="auto"/>
        <w:rPr>
          <w:rFonts w:hint="eastAsia" w:ascii="仿宋_GB2312" w:eastAsia="仿宋_GB2312"/>
          <w:sz w:val="32"/>
          <w:szCs w:val="32"/>
        </w:rPr>
      </w:pPr>
    </w:p>
    <w:p w14:paraId="43ED3085">
      <w:pPr>
        <w:pStyle w:val="2"/>
        <w:keepNext w:val="0"/>
        <w:keepLines w:val="0"/>
        <w:pageBreakBefore w:val="0"/>
        <w:widowControl w:val="0"/>
        <w:kinsoku/>
        <w:wordWrap/>
        <w:overflowPunct/>
        <w:topLinePunct w:val="0"/>
        <w:bidi w:val="0"/>
        <w:snapToGrid/>
        <w:spacing w:after="0" w:line="570" w:lineRule="exact"/>
        <w:ind w:firstLine="4160" w:firstLineChars="1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包头市九原区市场监督管理局</w:t>
      </w:r>
    </w:p>
    <w:p w14:paraId="7CF701A0">
      <w:pPr>
        <w:pStyle w:val="2"/>
        <w:keepNext w:val="0"/>
        <w:keepLines w:val="0"/>
        <w:pageBreakBefore w:val="0"/>
        <w:widowControl w:val="0"/>
        <w:kinsoku/>
        <w:wordWrap/>
        <w:overflowPunct/>
        <w:topLinePunct w:val="0"/>
        <w:bidi w:val="0"/>
        <w:snapToGrid/>
        <w:spacing w:after="0" w:line="57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14:paraId="3689A088">
      <w:pPr>
        <w:pStyle w:val="2"/>
        <w:keepNext w:val="0"/>
        <w:keepLines w:val="0"/>
        <w:pageBreakBefore w:val="0"/>
        <w:widowControl w:val="0"/>
        <w:kinsoku/>
        <w:wordWrap/>
        <w:overflowPunct/>
        <w:topLinePunct w:val="0"/>
        <w:bidi w:val="0"/>
        <w:snapToGrid/>
        <w:spacing w:after="0" w:line="570" w:lineRule="exact"/>
        <w:ind w:firstLine="5120" w:firstLineChars="1600"/>
        <w:textAlignment w:val="auto"/>
        <w:rPr>
          <w:rFonts w:hint="eastAsia" w:ascii="仿宋_GB2312" w:hAnsi="仿宋_GB2312" w:eastAsia="仿宋_GB2312" w:cs="仿宋_GB2312"/>
          <w:sz w:val="32"/>
          <w:szCs w:val="32"/>
        </w:rPr>
      </w:pPr>
    </w:p>
    <w:p w14:paraId="4C7E7105">
      <w:pPr>
        <w:pStyle w:val="2"/>
        <w:keepNext w:val="0"/>
        <w:keepLines w:val="0"/>
        <w:pageBreakBefore w:val="0"/>
        <w:widowControl w:val="0"/>
        <w:kinsoku/>
        <w:wordWrap/>
        <w:overflowPunct/>
        <w:topLinePunct w:val="0"/>
        <w:bidi w:val="0"/>
        <w:snapToGrid/>
        <w:spacing w:after="0" w:line="570" w:lineRule="exact"/>
        <w:ind w:firstLine="5120" w:firstLineChars="1600"/>
        <w:textAlignment w:val="auto"/>
        <w:rPr>
          <w:rFonts w:hint="eastAsia" w:ascii="仿宋_GB2312" w:hAnsi="仿宋_GB2312" w:eastAsia="仿宋_GB2312" w:cs="仿宋_GB2312"/>
          <w:sz w:val="32"/>
          <w:szCs w:val="32"/>
        </w:rPr>
      </w:pPr>
    </w:p>
    <w:p w14:paraId="6A35C8FF">
      <w:pPr>
        <w:pStyle w:val="2"/>
        <w:keepNext w:val="0"/>
        <w:keepLines w:val="0"/>
        <w:pageBreakBefore w:val="0"/>
        <w:widowControl w:val="0"/>
        <w:kinsoku/>
        <w:wordWrap/>
        <w:overflowPunct/>
        <w:topLinePunct w:val="0"/>
        <w:bidi w:val="0"/>
        <w:snapToGrid/>
        <w:spacing w:after="0" w:line="570" w:lineRule="exact"/>
        <w:ind w:firstLine="5120" w:firstLineChars="1600"/>
        <w:textAlignment w:val="auto"/>
        <w:rPr>
          <w:rFonts w:hint="eastAsia" w:ascii="仿宋_GB2312" w:hAnsi="仿宋_GB2312" w:eastAsia="仿宋_GB2312" w:cs="仿宋_GB2312"/>
          <w:sz w:val="32"/>
          <w:szCs w:val="32"/>
        </w:rPr>
      </w:pPr>
    </w:p>
    <w:p w14:paraId="4E7BCDBD">
      <w:pPr>
        <w:pStyle w:val="2"/>
        <w:keepNext w:val="0"/>
        <w:keepLines w:val="0"/>
        <w:pageBreakBefore w:val="0"/>
        <w:widowControl w:val="0"/>
        <w:kinsoku/>
        <w:wordWrap/>
        <w:overflowPunct/>
        <w:topLinePunct w:val="0"/>
        <w:bidi w:val="0"/>
        <w:snapToGrid/>
        <w:spacing w:after="0" w:line="570" w:lineRule="exact"/>
        <w:ind w:firstLine="5120" w:firstLineChars="1600"/>
        <w:textAlignment w:val="auto"/>
        <w:rPr>
          <w:rFonts w:hint="eastAsia" w:ascii="仿宋_GB2312" w:hAnsi="仿宋_GB2312" w:eastAsia="仿宋_GB2312" w:cs="仿宋_GB2312"/>
          <w:sz w:val="32"/>
          <w:szCs w:val="32"/>
        </w:rPr>
      </w:pPr>
    </w:p>
    <w:p w14:paraId="646737AF">
      <w:pPr>
        <w:pStyle w:val="2"/>
        <w:keepNext w:val="0"/>
        <w:keepLines w:val="0"/>
        <w:pageBreakBefore w:val="0"/>
        <w:widowControl w:val="0"/>
        <w:kinsoku/>
        <w:wordWrap/>
        <w:overflowPunct/>
        <w:topLinePunct w:val="0"/>
        <w:bidi w:val="0"/>
        <w:snapToGrid/>
        <w:spacing w:after="0" w:line="570" w:lineRule="exact"/>
        <w:textAlignment w:val="auto"/>
        <w:rPr>
          <w:rFonts w:hint="eastAsia" w:ascii="仿宋_GB2312" w:hAnsi="仿宋_GB2312" w:eastAsia="仿宋_GB2312" w:cs="仿宋_GB2312"/>
          <w:sz w:val="32"/>
          <w:szCs w:val="32"/>
        </w:rPr>
      </w:pPr>
    </w:p>
    <w:p w14:paraId="54927367">
      <w:pPr>
        <w:pStyle w:val="6"/>
        <w:widowControl/>
        <w:shd w:val="clear" w:color="auto" w:fill="FFFFFF"/>
        <w:spacing w:beforeAutospacing="0" w:afterAutospacing="0" w:line="560" w:lineRule="exact"/>
        <w:jc w:val="both"/>
        <w:rPr>
          <w:rFonts w:ascii="仿宋_GB2312" w:eastAsia="仿宋_GB2312" w:cs="仿宋_GB2312"/>
          <w:color w:val="000000"/>
          <w:spacing w:val="15"/>
          <w:sz w:val="32"/>
          <w:szCs w:val="32"/>
          <w:shd w:val="clear" w:color="auto" w:fill="FFFFFF"/>
        </w:rPr>
      </w:pPr>
    </w:p>
    <w:sectPr>
      <w:pgSz w:w="11906" w:h="16838"/>
      <w:pgMar w:top="1701" w:right="1531" w:bottom="1701"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0"/>
    <w:family w:val="roman"/>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0FFD9"/>
    <w:multiLevelType w:val="singleLevel"/>
    <w:tmpl w:val="B450FFD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1NmFhMjZkYmQyM2M4YTcyN2JiZDNiOGM1MDZkY2EifQ=="/>
  </w:docVars>
  <w:rsids>
    <w:rsidRoot w:val="00EF69E3"/>
    <w:rsid w:val="00063514"/>
    <w:rsid w:val="00103EE6"/>
    <w:rsid w:val="0010678F"/>
    <w:rsid w:val="00132D7F"/>
    <w:rsid w:val="00166B7F"/>
    <w:rsid w:val="00173433"/>
    <w:rsid w:val="001B35BD"/>
    <w:rsid w:val="001C7A92"/>
    <w:rsid w:val="002706BC"/>
    <w:rsid w:val="002920EB"/>
    <w:rsid w:val="00375F17"/>
    <w:rsid w:val="004A5DCA"/>
    <w:rsid w:val="00554BD8"/>
    <w:rsid w:val="00583D52"/>
    <w:rsid w:val="00584E20"/>
    <w:rsid w:val="005B72E2"/>
    <w:rsid w:val="0063180B"/>
    <w:rsid w:val="00652E8E"/>
    <w:rsid w:val="006B6287"/>
    <w:rsid w:val="008156AE"/>
    <w:rsid w:val="00877A80"/>
    <w:rsid w:val="008C4014"/>
    <w:rsid w:val="009472DE"/>
    <w:rsid w:val="00985281"/>
    <w:rsid w:val="009E0336"/>
    <w:rsid w:val="00AC5930"/>
    <w:rsid w:val="00B238A5"/>
    <w:rsid w:val="00B40BBC"/>
    <w:rsid w:val="00B4574C"/>
    <w:rsid w:val="00BD4E04"/>
    <w:rsid w:val="00C87503"/>
    <w:rsid w:val="00CE1E6E"/>
    <w:rsid w:val="00D10ADC"/>
    <w:rsid w:val="00DD20F7"/>
    <w:rsid w:val="00E75534"/>
    <w:rsid w:val="00E843B7"/>
    <w:rsid w:val="00EF69E3"/>
    <w:rsid w:val="00F3119D"/>
    <w:rsid w:val="00F93E4A"/>
    <w:rsid w:val="01012953"/>
    <w:rsid w:val="017A23FC"/>
    <w:rsid w:val="021C1D55"/>
    <w:rsid w:val="02207AF1"/>
    <w:rsid w:val="02581525"/>
    <w:rsid w:val="03602F89"/>
    <w:rsid w:val="03785EFE"/>
    <w:rsid w:val="03E65223"/>
    <w:rsid w:val="04197401"/>
    <w:rsid w:val="04956B19"/>
    <w:rsid w:val="04CD5EB4"/>
    <w:rsid w:val="04EE0B69"/>
    <w:rsid w:val="05636A92"/>
    <w:rsid w:val="06391853"/>
    <w:rsid w:val="06D12B01"/>
    <w:rsid w:val="06DC62BA"/>
    <w:rsid w:val="079E20EB"/>
    <w:rsid w:val="0850793D"/>
    <w:rsid w:val="086856AA"/>
    <w:rsid w:val="08782ECD"/>
    <w:rsid w:val="08833B95"/>
    <w:rsid w:val="09074B7A"/>
    <w:rsid w:val="092E71E1"/>
    <w:rsid w:val="093E783C"/>
    <w:rsid w:val="094369F4"/>
    <w:rsid w:val="09A85101"/>
    <w:rsid w:val="0A146D09"/>
    <w:rsid w:val="0AA911E0"/>
    <w:rsid w:val="0B2F2ACE"/>
    <w:rsid w:val="0BA202D1"/>
    <w:rsid w:val="0BA40214"/>
    <w:rsid w:val="0BAB04F0"/>
    <w:rsid w:val="0CCF2865"/>
    <w:rsid w:val="0D1C0355"/>
    <w:rsid w:val="0D7D649B"/>
    <w:rsid w:val="0DB13BFA"/>
    <w:rsid w:val="0E674220"/>
    <w:rsid w:val="0F77571A"/>
    <w:rsid w:val="0F842871"/>
    <w:rsid w:val="0F883B8E"/>
    <w:rsid w:val="0FC7698B"/>
    <w:rsid w:val="0FC8599E"/>
    <w:rsid w:val="0FDD55A9"/>
    <w:rsid w:val="10573DC0"/>
    <w:rsid w:val="108B283E"/>
    <w:rsid w:val="11037A3A"/>
    <w:rsid w:val="11396EBA"/>
    <w:rsid w:val="118303FA"/>
    <w:rsid w:val="12C64581"/>
    <w:rsid w:val="13653AA2"/>
    <w:rsid w:val="142A0E88"/>
    <w:rsid w:val="14E04558"/>
    <w:rsid w:val="14F14D24"/>
    <w:rsid w:val="152A4C9B"/>
    <w:rsid w:val="15370A83"/>
    <w:rsid w:val="15D127C3"/>
    <w:rsid w:val="15D9713C"/>
    <w:rsid w:val="164503AB"/>
    <w:rsid w:val="166A2499"/>
    <w:rsid w:val="166C0CE2"/>
    <w:rsid w:val="16987384"/>
    <w:rsid w:val="17672E9E"/>
    <w:rsid w:val="17CF478D"/>
    <w:rsid w:val="184833BD"/>
    <w:rsid w:val="18777495"/>
    <w:rsid w:val="18EE5847"/>
    <w:rsid w:val="194754F8"/>
    <w:rsid w:val="19651CAA"/>
    <w:rsid w:val="19A87BD5"/>
    <w:rsid w:val="1A0B5DAF"/>
    <w:rsid w:val="1A570388"/>
    <w:rsid w:val="1A665873"/>
    <w:rsid w:val="1AB419AF"/>
    <w:rsid w:val="1B145F3C"/>
    <w:rsid w:val="1B3F3673"/>
    <w:rsid w:val="1C843C2F"/>
    <w:rsid w:val="1D06346D"/>
    <w:rsid w:val="1D182682"/>
    <w:rsid w:val="1D4D6D3B"/>
    <w:rsid w:val="1D680F8A"/>
    <w:rsid w:val="1D951ED5"/>
    <w:rsid w:val="1DF92C34"/>
    <w:rsid w:val="1E0E065D"/>
    <w:rsid w:val="1F0C1BB1"/>
    <w:rsid w:val="1F564AAF"/>
    <w:rsid w:val="1F6862B9"/>
    <w:rsid w:val="203D31E2"/>
    <w:rsid w:val="211E15F7"/>
    <w:rsid w:val="214F7D62"/>
    <w:rsid w:val="224626CE"/>
    <w:rsid w:val="22F95463"/>
    <w:rsid w:val="231F4F93"/>
    <w:rsid w:val="232248DE"/>
    <w:rsid w:val="2339443F"/>
    <w:rsid w:val="23D36882"/>
    <w:rsid w:val="23FF0F2D"/>
    <w:rsid w:val="24670C1B"/>
    <w:rsid w:val="25167469"/>
    <w:rsid w:val="25EE1917"/>
    <w:rsid w:val="2606086C"/>
    <w:rsid w:val="261F071C"/>
    <w:rsid w:val="26FC6EE3"/>
    <w:rsid w:val="26FE1DEC"/>
    <w:rsid w:val="27B9174D"/>
    <w:rsid w:val="27EA40EB"/>
    <w:rsid w:val="283C41F3"/>
    <w:rsid w:val="2852362E"/>
    <w:rsid w:val="28712788"/>
    <w:rsid w:val="2872328B"/>
    <w:rsid w:val="28761DAF"/>
    <w:rsid w:val="289C135B"/>
    <w:rsid w:val="28EC24AC"/>
    <w:rsid w:val="29740E9B"/>
    <w:rsid w:val="29833013"/>
    <w:rsid w:val="29BD7007"/>
    <w:rsid w:val="2A204726"/>
    <w:rsid w:val="2A417EFC"/>
    <w:rsid w:val="2ACC664C"/>
    <w:rsid w:val="2AF17B98"/>
    <w:rsid w:val="2B7B4367"/>
    <w:rsid w:val="2B9177A5"/>
    <w:rsid w:val="2BE61F1D"/>
    <w:rsid w:val="2C575D0B"/>
    <w:rsid w:val="2D46273E"/>
    <w:rsid w:val="2D8C6B8A"/>
    <w:rsid w:val="2DAC28D2"/>
    <w:rsid w:val="2E0042AC"/>
    <w:rsid w:val="2E8F4567"/>
    <w:rsid w:val="2E9E4E14"/>
    <w:rsid w:val="2EA52FDA"/>
    <w:rsid w:val="2EBE4074"/>
    <w:rsid w:val="2ED4111F"/>
    <w:rsid w:val="2F501490"/>
    <w:rsid w:val="2F7F071F"/>
    <w:rsid w:val="2F9C6CB9"/>
    <w:rsid w:val="2FCE3AA8"/>
    <w:rsid w:val="309E2925"/>
    <w:rsid w:val="311A734D"/>
    <w:rsid w:val="320F6753"/>
    <w:rsid w:val="3216448E"/>
    <w:rsid w:val="33210DAE"/>
    <w:rsid w:val="339C49FE"/>
    <w:rsid w:val="346F258B"/>
    <w:rsid w:val="34A7178F"/>
    <w:rsid w:val="35214BA9"/>
    <w:rsid w:val="35770248"/>
    <w:rsid w:val="357E7C62"/>
    <w:rsid w:val="35F73DCA"/>
    <w:rsid w:val="37241B3E"/>
    <w:rsid w:val="3724206B"/>
    <w:rsid w:val="372B562D"/>
    <w:rsid w:val="373E1731"/>
    <w:rsid w:val="378D4DD9"/>
    <w:rsid w:val="378E3CC2"/>
    <w:rsid w:val="37C13B49"/>
    <w:rsid w:val="386F7BD9"/>
    <w:rsid w:val="388A6A54"/>
    <w:rsid w:val="39027871"/>
    <w:rsid w:val="392847D9"/>
    <w:rsid w:val="392D04F0"/>
    <w:rsid w:val="39317CD2"/>
    <w:rsid w:val="3963743B"/>
    <w:rsid w:val="396E1218"/>
    <w:rsid w:val="39B308A8"/>
    <w:rsid w:val="3A3F6D4F"/>
    <w:rsid w:val="3A495DF9"/>
    <w:rsid w:val="3A750B8F"/>
    <w:rsid w:val="3A795A22"/>
    <w:rsid w:val="3A987D78"/>
    <w:rsid w:val="3B8D0EA5"/>
    <w:rsid w:val="3C4E56AC"/>
    <w:rsid w:val="3C9C2DD7"/>
    <w:rsid w:val="3CA61F67"/>
    <w:rsid w:val="3D072AB7"/>
    <w:rsid w:val="3D7B73A1"/>
    <w:rsid w:val="3DE62FF2"/>
    <w:rsid w:val="3E034BC6"/>
    <w:rsid w:val="3E0D4291"/>
    <w:rsid w:val="3EBD2530"/>
    <w:rsid w:val="3ED66BEE"/>
    <w:rsid w:val="3F0606B7"/>
    <w:rsid w:val="3F2939CA"/>
    <w:rsid w:val="3F304455"/>
    <w:rsid w:val="3F493428"/>
    <w:rsid w:val="3F7D5B4C"/>
    <w:rsid w:val="3FE8198B"/>
    <w:rsid w:val="402365F1"/>
    <w:rsid w:val="40C27320"/>
    <w:rsid w:val="410C3994"/>
    <w:rsid w:val="41442CB3"/>
    <w:rsid w:val="42332D48"/>
    <w:rsid w:val="42530270"/>
    <w:rsid w:val="43087CF2"/>
    <w:rsid w:val="43224CDE"/>
    <w:rsid w:val="44373701"/>
    <w:rsid w:val="44770C71"/>
    <w:rsid w:val="455A06DD"/>
    <w:rsid w:val="457B7E9D"/>
    <w:rsid w:val="45884D0F"/>
    <w:rsid w:val="46854329"/>
    <w:rsid w:val="46971950"/>
    <w:rsid w:val="485C4E20"/>
    <w:rsid w:val="48EC0DB6"/>
    <w:rsid w:val="497143D7"/>
    <w:rsid w:val="49894C6C"/>
    <w:rsid w:val="4A091B92"/>
    <w:rsid w:val="4ACE3700"/>
    <w:rsid w:val="4C367671"/>
    <w:rsid w:val="4C7F49CF"/>
    <w:rsid w:val="4D2F438B"/>
    <w:rsid w:val="4DC9482B"/>
    <w:rsid w:val="4E3C7478"/>
    <w:rsid w:val="4E6F22BE"/>
    <w:rsid w:val="4F974A94"/>
    <w:rsid w:val="4FE56E07"/>
    <w:rsid w:val="4FE72B8D"/>
    <w:rsid w:val="4FF76B31"/>
    <w:rsid w:val="511603BF"/>
    <w:rsid w:val="51346F9E"/>
    <w:rsid w:val="51517E3D"/>
    <w:rsid w:val="515D5952"/>
    <w:rsid w:val="51B11D98"/>
    <w:rsid w:val="51F84468"/>
    <w:rsid w:val="525564AF"/>
    <w:rsid w:val="53657417"/>
    <w:rsid w:val="53771C6B"/>
    <w:rsid w:val="538A6F37"/>
    <w:rsid w:val="53A5530F"/>
    <w:rsid w:val="53D954F7"/>
    <w:rsid w:val="54684B3E"/>
    <w:rsid w:val="553B6425"/>
    <w:rsid w:val="555E3D89"/>
    <w:rsid w:val="55710B51"/>
    <w:rsid w:val="5693277A"/>
    <w:rsid w:val="569538F5"/>
    <w:rsid w:val="56E5718B"/>
    <w:rsid w:val="57672F12"/>
    <w:rsid w:val="57AB1DF6"/>
    <w:rsid w:val="584C6889"/>
    <w:rsid w:val="588B0BD6"/>
    <w:rsid w:val="58BF0ABE"/>
    <w:rsid w:val="58D91197"/>
    <w:rsid w:val="59207E2F"/>
    <w:rsid w:val="59713251"/>
    <w:rsid w:val="5A1A1938"/>
    <w:rsid w:val="5A233C59"/>
    <w:rsid w:val="5A506481"/>
    <w:rsid w:val="5A742167"/>
    <w:rsid w:val="5AD50FBC"/>
    <w:rsid w:val="5B1F431B"/>
    <w:rsid w:val="5B6126CF"/>
    <w:rsid w:val="5B8B4C45"/>
    <w:rsid w:val="5B9938B6"/>
    <w:rsid w:val="5C047163"/>
    <w:rsid w:val="5C2C1152"/>
    <w:rsid w:val="5C5A0274"/>
    <w:rsid w:val="5C631ADA"/>
    <w:rsid w:val="5CBB2E25"/>
    <w:rsid w:val="5D454C85"/>
    <w:rsid w:val="5DD57EC1"/>
    <w:rsid w:val="5DEB0648"/>
    <w:rsid w:val="5DFA67F7"/>
    <w:rsid w:val="5DFF3C01"/>
    <w:rsid w:val="5E1375F7"/>
    <w:rsid w:val="5E2C6F6A"/>
    <w:rsid w:val="5E580F48"/>
    <w:rsid w:val="5E6A153A"/>
    <w:rsid w:val="5F032E0C"/>
    <w:rsid w:val="5F2907F0"/>
    <w:rsid w:val="5F943875"/>
    <w:rsid w:val="5FD75411"/>
    <w:rsid w:val="60D00D60"/>
    <w:rsid w:val="611F45B5"/>
    <w:rsid w:val="612A5F6D"/>
    <w:rsid w:val="61655649"/>
    <w:rsid w:val="61B115C9"/>
    <w:rsid w:val="61FE26C5"/>
    <w:rsid w:val="620200B8"/>
    <w:rsid w:val="62211CA1"/>
    <w:rsid w:val="624836BE"/>
    <w:rsid w:val="624B6918"/>
    <w:rsid w:val="62CD45CA"/>
    <w:rsid w:val="62D468FE"/>
    <w:rsid w:val="62E424F9"/>
    <w:rsid w:val="62F551F2"/>
    <w:rsid w:val="632953B2"/>
    <w:rsid w:val="63B43A0C"/>
    <w:rsid w:val="63CC38E0"/>
    <w:rsid w:val="63D06D6D"/>
    <w:rsid w:val="642539AE"/>
    <w:rsid w:val="64582841"/>
    <w:rsid w:val="64C13BA0"/>
    <w:rsid w:val="655951D5"/>
    <w:rsid w:val="6581584B"/>
    <w:rsid w:val="65912673"/>
    <w:rsid w:val="65BA2A21"/>
    <w:rsid w:val="66513475"/>
    <w:rsid w:val="66594A11"/>
    <w:rsid w:val="670A363D"/>
    <w:rsid w:val="672F705B"/>
    <w:rsid w:val="67351602"/>
    <w:rsid w:val="674C002C"/>
    <w:rsid w:val="6765594E"/>
    <w:rsid w:val="67C02358"/>
    <w:rsid w:val="68066AF4"/>
    <w:rsid w:val="68D7443B"/>
    <w:rsid w:val="69016418"/>
    <w:rsid w:val="69424E65"/>
    <w:rsid w:val="69F66E90"/>
    <w:rsid w:val="6B085DE1"/>
    <w:rsid w:val="6BCF33D7"/>
    <w:rsid w:val="6BE35529"/>
    <w:rsid w:val="6C110640"/>
    <w:rsid w:val="6C993129"/>
    <w:rsid w:val="6D1C58E3"/>
    <w:rsid w:val="6DA834BC"/>
    <w:rsid w:val="6E20364D"/>
    <w:rsid w:val="6F0411D0"/>
    <w:rsid w:val="6F5D4F56"/>
    <w:rsid w:val="6F635777"/>
    <w:rsid w:val="6FAC6CDA"/>
    <w:rsid w:val="6FAD131E"/>
    <w:rsid w:val="7113198E"/>
    <w:rsid w:val="7146719A"/>
    <w:rsid w:val="727B23F4"/>
    <w:rsid w:val="73B66C81"/>
    <w:rsid w:val="73DE4104"/>
    <w:rsid w:val="73ED7113"/>
    <w:rsid w:val="74AE555F"/>
    <w:rsid w:val="74F01770"/>
    <w:rsid w:val="74F66E18"/>
    <w:rsid w:val="75824A6F"/>
    <w:rsid w:val="75F97508"/>
    <w:rsid w:val="76704B7D"/>
    <w:rsid w:val="76973862"/>
    <w:rsid w:val="76B50737"/>
    <w:rsid w:val="770E6066"/>
    <w:rsid w:val="7839629E"/>
    <w:rsid w:val="786E2449"/>
    <w:rsid w:val="78E470F0"/>
    <w:rsid w:val="795728FE"/>
    <w:rsid w:val="798A3652"/>
    <w:rsid w:val="79BD040D"/>
    <w:rsid w:val="79FF3A66"/>
    <w:rsid w:val="7A3A40D8"/>
    <w:rsid w:val="7A6711C0"/>
    <w:rsid w:val="7A7262A2"/>
    <w:rsid w:val="7AB7546C"/>
    <w:rsid w:val="7AEC62FA"/>
    <w:rsid w:val="7B130397"/>
    <w:rsid w:val="7B402E0F"/>
    <w:rsid w:val="7C375D86"/>
    <w:rsid w:val="7C7D66FE"/>
    <w:rsid w:val="7C9061B7"/>
    <w:rsid w:val="7CDE1DF3"/>
    <w:rsid w:val="7D3724F6"/>
    <w:rsid w:val="7D4513F5"/>
    <w:rsid w:val="7D5D658F"/>
    <w:rsid w:val="7E210FDE"/>
    <w:rsid w:val="7F4C1C02"/>
    <w:rsid w:val="7F54679E"/>
    <w:rsid w:val="7F8D55A5"/>
    <w:rsid w:val="7FD9586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99"/>
    <w:pPr>
      <w:spacing w:after="283"/>
      <w:jc w:val="left"/>
    </w:pPr>
    <w:rPr>
      <w:rFonts w:ascii="Liberation Serif" w:hAnsi="Liberation Serif" w:cs="Lucida Sans"/>
      <w:kern w:val="0"/>
      <w:sz w:val="24"/>
      <w:szCs w:val="24"/>
      <w:lang w:bidi="hi-IN"/>
    </w:rPr>
  </w:style>
  <w:style w:type="paragraph" w:styleId="3">
    <w:name w:val="Balloon Text"/>
    <w:basedOn w:val="1"/>
    <w:link w:val="12"/>
    <w:autoRedefine/>
    <w:semiHidden/>
    <w:qFormat/>
    <w:uiPriority w:val="99"/>
    <w:rPr>
      <w:sz w:val="18"/>
      <w:szCs w:val="18"/>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asciiTheme="minorHAnsi" w:hAnsiTheme="minorHAnsi" w:eastAsiaTheme="minorEastAsia"/>
      <w:kern w:val="0"/>
      <w:sz w:val="24"/>
      <w:szCs w:val="24"/>
    </w:rPr>
  </w:style>
  <w:style w:type="character" w:styleId="9">
    <w:name w:val="Strong"/>
    <w:basedOn w:val="8"/>
    <w:autoRedefine/>
    <w:qFormat/>
    <w:uiPriority w:val="99"/>
    <w:rPr>
      <w:rFonts w:cs="Times New Roman"/>
      <w:b/>
    </w:rPr>
  </w:style>
  <w:style w:type="character" w:styleId="10">
    <w:name w:val="Hyperlink"/>
    <w:basedOn w:val="8"/>
    <w:semiHidden/>
    <w:unhideWhenUsed/>
    <w:qFormat/>
    <w:uiPriority w:val="99"/>
    <w:rPr>
      <w:color w:val="0000FF"/>
      <w:u w:val="single"/>
    </w:rPr>
  </w:style>
  <w:style w:type="character" w:customStyle="1" w:styleId="11">
    <w:name w:val="正文文本 Char"/>
    <w:basedOn w:val="8"/>
    <w:link w:val="2"/>
    <w:autoRedefine/>
    <w:qFormat/>
    <w:locked/>
    <w:uiPriority w:val="99"/>
    <w:rPr>
      <w:rFonts w:ascii="Liberation Serif" w:hAnsi="Liberation Serif" w:eastAsia="Times New Roman" w:cs="Lucida Sans"/>
      <w:kern w:val="0"/>
      <w:sz w:val="24"/>
      <w:szCs w:val="24"/>
      <w:lang w:bidi="hi-IN"/>
    </w:rPr>
  </w:style>
  <w:style w:type="character" w:customStyle="1" w:styleId="12">
    <w:name w:val="批注框文本 Char"/>
    <w:basedOn w:val="8"/>
    <w:link w:val="3"/>
    <w:autoRedefine/>
    <w:semiHidden/>
    <w:qFormat/>
    <w:locked/>
    <w:uiPriority w:val="99"/>
    <w:rPr>
      <w:rFonts w:cs="Times New Roman"/>
      <w:sz w:val="18"/>
      <w:szCs w:val="18"/>
    </w:rPr>
  </w:style>
  <w:style w:type="character" w:customStyle="1" w:styleId="13">
    <w:name w:val="页脚 Char"/>
    <w:basedOn w:val="8"/>
    <w:link w:val="4"/>
    <w:autoRedefine/>
    <w:qFormat/>
    <w:locked/>
    <w:uiPriority w:val="99"/>
    <w:rPr>
      <w:rFonts w:cs="Times New Roman"/>
      <w:sz w:val="18"/>
      <w:szCs w:val="18"/>
    </w:rPr>
  </w:style>
  <w:style w:type="character" w:customStyle="1" w:styleId="14">
    <w:name w:val="页眉 Char"/>
    <w:basedOn w:val="8"/>
    <w:link w:val="5"/>
    <w:autoRedefine/>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3955</Words>
  <Characters>4479</Characters>
  <Lines>1</Lines>
  <Paragraphs>5</Paragraphs>
  <TotalTime>90</TotalTime>
  <ScaleCrop>false</ScaleCrop>
  <LinksUpToDate>false</LinksUpToDate>
  <CharactersWithSpaces>4490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2019-04-12T07:40:00Z</dcterms:created>
  <dc:creator>微软用户</dc:creator>
  <cp:lastModifiedBy>王茂林</cp:lastModifiedBy>
  <cp:lastPrinted>2025-01-13T01:29:22Z</cp:lastPrinted>
  <dcterms:modified xsi:type="dcterms:W3CDTF">2025-01-13T02:21:56Z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FD682335993147A6BAFD32542031C8B1</vt:lpwstr>
  </property>
  <property fmtid="{D5CDD505-2E9C-101B-9397-08002B2CF9AE}" pid="4" name="KSOTemplateDocerSaveRecord">
    <vt:lpwstr>eyJoZGlkIjoiY2E1NmFhMjZkYmQyM2M4YTcyN2JiZDNiOGM1MDZkY2EiLCJ1c2VySWQiOiIyNDUzNTU5NDkifQ==</vt:lpwstr>
  </property>
</Properties>
</file>